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8ECDB" w14:textId="77777777" w:rsidR="00A63423" w:rsidRPr="00490CE6" w:rsidRDefault="00654876" w:rsidP="00DB6EC2">
      <w:pPr>
        <w:ind w:firstLine="5103"/>
        <w:rPr>
          <w:b/>
          <w:sz w:val="22"/>
          <w:szCs w:val="22"/>
        </w:rPr>
      </w:pPr>
      <w:r w:rsidRPr="00490CE6">
        <w:rPr>
          <w:b/>
          <w:sz w:val="22"/>
          <w:szCs w:val="22"/>
        </w:rPr>
        <w:t>Додаток 4</w:t>
      </w:r>
    </w:p>
    <w:p w14:paraId="1C43544B" w14:textId="77777777" w:rsidR="00654876" w:rsidRPr="00490CE6" w:rsidRDefault="00654876" w:rsidP="00DB6EC2">
      <w:pPr>
        <w:ind w:left="5103"/>
        <w:rPr>
          <w:sz w:val="22"/>
          <w:szCs w:val="22"/>
        </w:rPr>
      </w:pPr>
      <w:r w:rsidRPr="00490CE6">
        <w:rPr>
          <w:sz w:val="22"/>
          <w:szCs w:val="22"/>
        </w:rPr>
        <w:t>до Договору споживача про надання послуг з розподілу</w:t>
      </w:r>
      <w:r w:rsidR="007A6F47" w:rsidRPr="00490CE6">
        <w:rPr>
          <w:sz w:val="22"/>
          <w:szCs w:val="22"/>
        </w:rPr>
        <w:t xml:space="preserve"> </w:t>
      </w:r>
      <w:r w:rsidRPr="00490CE6">
        <w:rPr>
          <w:sz w:val="22"/>
          <w:szCs w:val="22"/>
        </w:rPr>
        <w:t>електричної енергії</w:t>
      </w:r>
    </w:p>
    <w:p w14:paraId="5E0586B4" w14:textId="77777777" w:rsidR="00654876" w:rsidRPr="00490CE6" w:rsidRDefault="00654876" w:rsidP="00DB6EC2">
      <w:pPr>
        <w:jc w:val="both"/>
        <w:rPr>
          <w:b/>
          <w:sz w:val="22"/>
          <w:szCs w:val="22"/>
        </w:rPr>
      </w:pPr>
    </w:p>
    <w:p w14:paraId="150D8FD8" w14:textId="77777777" w:rsidR="00654876" w:rsidRPr="00490CE6" w:rsidRDefault="00654876" w:rsidP="00DB6EC2">
      <w:pPr>
        <w:pStyle w:val="a3"/>
        <w:spacing w:before="120" w:after="120"/>
        <w:rPr>
          <w:b/>
          <w:sz w:val="22"/>
          <w:szCs w:val="22"/>
        </w:rPr>
      </w:pPr>
      <w:r w:rsidRPr="00490CE6">
        <w:rPr>
          <w:b/>
          <w:sz w:val="22"/>
          <w:szCs w:val="22"/>
        </w:rPr>
        <w:t xml:space="preserve">Порядок розрахунків </w:t>
      </w:r>
    </w:p>
    <w:p w14:paraId="677F3BE0" w14:textId="77777777" w:rsidR="00905F51" w:rsidRPr="00490CE6" w:rsidRDefault="00905F51" w:rsidP="00AD752A">
      <w:pPr>
        <w:pStyle w:val="21"/>
        <w:numPr>
          <w:ilvl w:val="0"/>
          <w:numId w:val="1"/>
        </w:numPr>
        <w:tabs>
          <w:tab w:val="left" w:pos="426"/>
        </w:tabs>
        <w:spacing w:before="120"/>
        <w:ind w:left="0" w:firstLine="0"/>
        <w:rPr>
          <w:szCs w:val="22"/>
        </w:rPr>
      </w:pPr>
      <w:r w:rsidRPr="00490CE6">
        <w:rPr>
          <w:szCs w:val="22"/>
        </w:rPr>
        <w:t xml:space="preserve">Сума оплати послуг з розподілу визначається виходячи з </w:t>
      </w:r>
      <w:r w:rsidR="00B03608" w:rsidRPr="00490CE6">
        <w:rPr>
          <w:szCs w:val="22"/>
        </w:rPr>
        <w:t xml:space="preserve">фактичних або прогнозних </w:t>
      </w:r>
      <w:r w:rsidRPr="00490CE6">
        <w:rPr>
          <w:szCs w:val="22"/>
        </w:rPr>
        <w:t>обсяг</w:t>
      </w:r>
      <w:r w:rsidR="00B03608" w:rsidRPr="00490CE6">
        <w:rPr>
          <w:szCs w:val="22"/>
        </w:rPr>
        <w:t>ів</w:t>
      </w:r>
      <w:r w:rsidRPr="00490CE6">
        <w:rPr>
          <w:szCs w:val="22"/>
        </w:rPr>
        <w:t xml:space="preserve"> електричної енергії, розподіленої Оператором системи розподілу, та </w:t>
      </w:r>
      <w:r w:rsidR="001B7319" w:rsidRPr="00490CE6">
        <w:rPr>
          <w:szCs w:val="22"/>
        </w:rPr>
        <w:t xml:space="preserve">за відповідним </w:t>
      </w:r>
      <w:r w:rsidRPr="00490CE6">
        <w:rPr>
          <w:szCs w:val="22"/>
        </w:rPr>
        <w:t>тариф</w:t>
      </w:r>
      <w:r w:rsidR="001B7319" w:rsidRPr="00490CE6">
        <w:rPr>
          <w:szCs w:val="22"/>
        </w:rPr>
        <w:t>ом</w:t>
      </w:r>
      <w:r w:rsidRPr="00490CE6">
        <w:rPr>
          <w:szCs w:val="22"/>
        </w:rPr>
        <w:t xml:space="preserve"> на розподіл електричної енергії.</w:t>
      </w:r>
    </w:p>
    <w:p w14:paraId="1728F14B" w14:textId="77777777" w:rsidR="00434830" w:rsidRPr="00490CE6" w:rsidRDefault="00654876" w:rsidP="00AD752A">
      <w:pPr>
        <w:pStyle w:val="21"/>
        <w:numPr>
          <w:ilvl w:val="0"/>
          <w:numId w:val="1"/>
        </w:numPr>
        <w:tabs>
          <w:tab w:val="left" w:pos="426"/>
        </w:tabs>
        <w:spacing w:before="120"/>
        <w:ind w:left="0" w:firstLine="0"/>
        <w:rPr>
          <w:szCs w:val="22"/>
        </w:rPr>
      </w:pPr>
      <w:r w:rsidRPr="00490CE6">
        <w:rPr>
          <w:szCs w:val="22"/>
        </w:rPr>
        <w:t>Тариф</w:t>
      </w:r>
      <w:r w:rsidR="00905F51" w:rsidRPr="00490CE6">
        <w:rPr>
          <w:szCs w:val="22"/>
        </w:rPr>
        <w:t>и</w:t>
      </w:r>
      <w:r w:rsidRPr="00490CE6">
        <w:rPr>
          <w:szCs w:val="22"/>
        </w:rPr>
        <w:t xml:space="preserve"> (цін</w:t>
      </w:r>
      <w:r w:rsidR="00905F51" w:rsidRPr="00490CE6">
        <w:rPr>
          <w:szCs w:val="22"/>
        </w:rPr>
        <w:t>и</w:t>
      </w:r>
      <w:r w:rsidR="00434830" w:rsidRPr="00490CE6">
        <w:rPr>
          <w:szCs w:val="22"/>
        </w:rPr>
        <w:t xml:space="preserve">) за послуги з розподілу електричної енергії на ринку електричної енергії встановлюються Регулятором та розміщуються на офіційному сайті </w:t>
      </w:r>
      <w:r w:rsidR="004B54E9" w:rsidRPr="00490CE6">
        <w:rPr>
          <w:szCs w:val="22"/>
        </w:rPr>
        <w:t xml:space="preserve">Оператора </w:t>
      </w:r>
      <w:r w:rsidR="00434830" w:rsidRPr="00490CE6">
        <w:rPr>
          <w:szCs w:val="22"/>
        </w:rPr>
        <w:t>системи розподілу.</w:t>
      </w:r>
    </w:p>
    <w:p w14:paraId="18BD99D3" w14:textId="77777777" w:rsidR="000031AB" w:rsidRPr="00490CE6" w:rsidRDefault="008A110A" w:rsidP="00AD752A">
      <w:pPr>
        <w:pStyle w:val="21"/>
        <w:numPr>
          <w:ilvl w:val="0"/>
          <w:numId w:val="1"/>
        </w:numPr>
        <w:tabs>
          <w:tab w:val="left" w:pos="426"/>
        </w:tabs>
        <w:spacing w:before="120"/>
        <w:ind w:left="0" w:firstLine="0"/>
        <w:rPr>
          <w:szCs w:val="22"/>
        </w:rPr>
      </w:pPr>
      <w:r w:rsidRPr="00490CE6">
        <w:rPr>
          <w:szCs w:val="22"/>
        </w:rPr>
        <w:t xml:space="preserve">Розрахунки за послуги з розподілу електричної енергії здійснюються </w:t>
      </w:r>
      <w:r w:rsidR="00434830" w:rsidRPr="00490CE6">
        <w:rPr>
          <w:szCs w:val="22"/>
        </w:rPr>
        <w:t xml:space="preserve">у грошовій формі </w:t>
      </w:r>
      <w:r w:rsidRPr="00490CE6">
        <w:rPr>
          <w:szCs w:val="22"/>
        </w:rPr>
        <w:t>за розрахунковий період</w:t>
      </w:r>
      <w:r w:rsidR="000031AB" w:rsidRPr="00490CE6">
        <w:rPr>
          <w:szCs w:val="22"/>
        </w:rPr>
        <w:t xml:space="preserve">, </w:t>
      </w:r>
      <w:r w:rsidR="007667E7" w:rsidRPr="00490CE6">
        <w:rPr>
          <w:szCs w:val="22"/>
        </w:rPr>
        <w:t>який визначається в Додатку 3 до Договору.</w:t>
      </w:r>
      <w:r w:rsidR="00654876" w:rsidRPr="00490CE6">
        <w:rPr>
          <w:szCs w:val="22"/>
        </w:rPr>
        <w:t xml:space="preserve"> </w:t>
      </w:r>
    </w:p>
    <w:p w14:paraId="3CC2E362" w14:textId="77777777" w:rsidR="00B03608" w:rsidRPr="00490CE6" w:rsidRDefault="002F0B77" w:rsidP="00AD752A">
      <w:pPr>
        <w:pStyle w:val="21"/>
        <w:numPr>
          <w:ilvl w:val="0"/>
          <w:numId w:val="1"/>
        </w:numPr>
        <w:tabs>
          <w:tab w:val="left" w:pos="426"/>
        </w:tabs>
        <w:spacing w:before="120"/>
        <w:ind w:left="0" w:firstLine="0"/>
        <w:rPr>
          <w:szCs w:val="22"/>
        </w:rPr>
      </w:pPr>
      <w:r w:rsidRPr="00490CE6">
        <w:rPr>
          <w:szCs w:val="22"/>
        </w:rPr>
        <w:t>Оплата послуг з розподілу електричної енергії</w:t>
      </w:r>
      <w:r w:rsidR="00B03608" w:rsidRPr="00490CE6">
        <w:rPr>
          <w:szCs w:val="22"/>
        </w:rPr>
        <w:t>,</w:t>
      </w:r>
      <w:r w:rsidRPr="00490CE6">
        <w:rPr>
          <w:szCs w:val="22"/>
        </w:rPr>
        <w:t xml:space="preserve"> здійснюється Споживачем</w:t>
      </w:r>
      <w:r w:rsidR="00534027" w:rsidRPr="00490CE6">
        <w:rPr>
          <w:szCs w:val="22"/>
        </w:rPr>
        <w:t xml:space="preserve"> </w:t>
      </w:r>
      <w:r w:rsidRPr="00490CE6">
        <w:rPr>
          <w:szCs w:val="22"/>
        </w:rPr>
        <w:t>у формі попередньої оплати</w:t>
      </w:r>
      <w:r w:rsidR="00B03608" w:rsidRPr="00490CE6">
        <w:rPr>
          <w:szCs w:val="22"/>
        </w:rPr>
        <w:t xml:space="preserve"> на наступний розрахунковий період</w:t>
      </w:r>
      <w:r w:rsidR="00A04AF8" w:rsidRPr="00490CE6">
        <w:rPr>
          <w:szCs w:val="22"/>
        </w:rPr>
        <w:t xml:space="preserve"> (крім </w:t>
      </w:r>
      <w:r w:rsidR="00B81B52" w:rsidRPr="00490CE6">
        <w:rPr>
          <w:szCs w:val="22"/>
        </w:rPr>
        <w:t xml:space="preserve">індивідуальних </w:t>
      </w:r>
      <w:r w:rsidR="00A04AF8" w:rsidRPr="00490CE6">
        <w:rPr>
          <w:szCs w:val="22"/>
        </w:rPr>
        <w:t>побутових споживачів та суб'єктів господарювання, предметом діяльності яких є надання житлово-комунальних послуг населенню, у межах наданих населенню послуг, установ та організаці</w:t>
      </w:r>
      <w:r w:rsidR="00DC59D9" w:rsidRPr="00490CE6">
        <w:rPr>
          <w:szCs w:val="22"/>
        </w:rPr>
        <w:t>й</w:t>
      </w:r>
      <w:r w:rsidR="00A04AF8" w:rsidRPr="00490CE6">
        <w:rPr>
          <w:szCs w:val="22"/>
        </w:rPr>
        <w:t>, які утримуються за рахунок коштів (внесків) населення)</w:t>
      </w:r>
      <w:r w:rsidR="00D315F7" w:rsidRPr="00490CE6">
        <w:rPr>
          <w:szCs w:val="22"/>
        </w:rPr>
        <w:t xml:space="preserve"> до дати початку розрахункового періоду</w:t>
      </w:r>
      <w:r w:rsidR="00182CD5" w:rsidRPr="00490CE6">
        <w:rPr>
          <w:szCs w:val="22"/>
        </w:rPr>
        <w:t xml:space="preserve"> за який здійснюється оплата</w:t>
      </w:r>
      <w:r w:rsidR="004A6E2E" w:rsidRPr="00490CE6">
        <w:rPr>
          <w:szCs w:val="22"/>
        </w:rPr>
        <w:t>, якщо інше не узгоджене Сторонами</w:t>
      </w:r>
      <w:r w:rsidR="00534027" w:rsidRPr="00490CE6">
        <w:rPr>
          <w:szCs w:val="22"/>
        </w:rPr>
        <w:t>.</w:t>
      </w:r>
    </w:p>
    <w:p w14:paraId="1B99F521" w14:textId="77777777" w:rsidR="00E04E46" w:rsidRPr="00490CE6" w:rsidRDefault="00E04E46" w:rsidP="00AD752A">
      <w:pPr>
        <w:pStyle w:val="21"/>
        <w:numPr>
          <w:ilvl w:val="0"/>
          <w:numId w:val="1"/>
        </w:numPr>
        <w:tabs>
          <w:tab w:val="left" w:pos="426"/>
          <w:tab w:val="left" w:pos="851"/>
        </w:tabs>
        <w:spacing w:before="120"/>
        <w:ind w:left="0" w:firstLine="0"/>
        <w:rPr>
          <w:szCs w:val="22"/>
        </w:rPr>
      </w:pPr>
      <w:r w:rsidRPr="00490CE6">
        <w:rPr>
          <w:szCs w:val="22"/>
        </w:rPr>
        <w:t xml:space="preserve">Сума попередньої оплати визначається на основі заявленого </w:t>
      </w:r>
      <w:r w:rsidR="00DB0D55" w:rsidRPr="00490CE6">
        <w:rPr>
          <w:szCs w:val="22"/>
        </w:rPr>
        <w:t xml:space="preserve">Споживачем </w:t>
      </w:r>
      <w:r w:rsidRPr="00490CE6">
        <w:rPr>
          <w:szCs w:val="22"/>
        </w:rPr>
        <w:t xml:space="preserve">на наступний розрахунковий період обсягу </w:t>
      </w:r>
      <w:r w:rsidR="00D03E21" w:rsidRPr="00490CE6">
        <w:rPr>
          <w:szCs w:val="22"/>
        </w:rPr>
        <w:t xml:space="preserve">споживання </w:t>
      </w:r>
      <w:r w:rsidRPr="00490CE6">
        <w:rPr>
          <w:szCs w:val="22"/>
        </w:rPr>
        <w:t>електричної енергії</w:t>
      </w:r>
      <w:r w:rsidR="00534027" w:rsidRPr="00490CE6">
        <w:rPr>
          <w:szCs w:val="22"/>
        </w:rPr>
        <w:t>,</w:t>
      </w:r>
      <w:r w:rsidR="00DB0D55" w:rsidRPr="00490CE6">
        <w:rPr>
          <w:szCs w:val="22"/>
        </w:rPr>
        <w:t xml:space="preserve"> </w:t>
      </w:r>
      <w:r w:rsidR="003F2967" w:rsidRPr="00490CE6">
        <w:rPr>
          <w:szCs w:val="22"/>
        </w:rPr>
        <w:t xml:space="preserve">який </w:t>
      </w:r>
      <w:r w:rsidR="00DB0D55" w:rsidRPr="00490CE6">
        <w:rPr>
          <w:szCs w:val="22"/>
        </w:rPr>
        <w:t xml:space="preserve"> відображається у</w:t>
      </w:r>
      <w:r w:rsidR="00534027" w:rsidRPr="00490CE6">
        <w:rPr>
          <w:szCs w:val="22"/>
        </w:rPr>
        <w:t xml:space="preserve"> </w:t>
      </w:r>
      <w:r w:rsidR="00DB0D55" w:rsidRPr="00490CE6">
        <w:rPr>
          <w:szCs w:val="22"/>
        </w:rPr>
        <w:t>п</w:t>
      </w:r>
      <w:r w:rsidR="00D03E21" w:rsidRPr="00490CE6">
        <w:rPr>
          <w:szCs w:val="22"/>
        </w:rPr>
        <w:t>родовженн</w:t>
      </w:r>
      <w:r w:rsidR="00DB0D55" w:rsidRPr="00490CE6">
        <w:rPr>
          <w:szCs w:val="22"/>
        </w:rPr>
        <w:t>і</w:t>
      </w:r>
      <w:r w:rsidR="00D03E21" w:rsidRPr="00490CE6">
        <w:rPr>
          <w:szCs w:val="22"/>
        </w:rPr>
        <w:t xml:space="preserve"> </w:t>
      </w:r>
      <w:hyperlink r:id="rId11" w:tgtFrame="_blank" w:history="1">
        <w:r w:rsidR="00D03E21" w:rsidRPr="00490CE6">
          <w:rPr>
            <w:szCs w:val="22"/>
          </w:rPr>
          <w:t>Додатк</w:t>
        </w:r>
        <w:r w:rsidR="00DB0D55" w:rsidRPr="00490CE6">
          <w:rPr>
            <w:szCs w:val="22"/>
          </w:rPr>
          <w:t>а</w:t>
        </w:r>
        <w:r w:rsidR="00D03E21" w:rsidRPr="00490CE6">
          <w:rPr>
            <w:szCs w:val="22"/>
          </w:rPr>
          <w:t xml:space="preserve"> 12 </w:t>
        </w:r>
        <w:r w:rsidR="00DB0D55" w:rsidRPr="00490CE6">
          <w:rPr>
            <w:szCs w:val="22"/>
          </w:rPr>
          <w:t xml:space="preserve">до </w:t>
        </w:r>
        <w:r w:rsidRPr="00490CE6">
          <w:rPr>
            <w:szCs w:val="22"/>
          </w:rPr>
          <w:t>Договору</w:t>
        </w:r>
        <w:r w:rsidR="003F2967" w:rsidRPr="00490CE6">
          <w:rPr>
            <w:szCs w:val="22"/>
          </w:rPr>
          <w:t xml:space="preserve">, </w:t>
        </w:r>
        <w:r w:rsidR="00423CCB" w:rsidRPr="00490CE6">
          <w:rPr>
            <w:szCs w:val="22"/>
          </w:rPr>
          <w:t xml:space="preserve">з урахуванням  відповідного </w:t>
        </w:r>
        <w:r w:rsidR="008E6FC0" w:rsidRPr="00490CE6">
          <w:rPr>
            <w:szCs w:val="22"/>
          </w:rPr>
          <w:t>тарифу на розподіл електричної енергії</w:t>
        </w:r>
        <w:r w:rsidR="00423CCB" w:rsidRPr="00490CE6">
          <w:rPr>
            <w:szCs w:val="22"/>
          </w:rPr>
          <w:t>.</w:t>
        </w:r>
        <w:r w:rsidRPr="00490CE6">
          <w:rPr>
            <w:szCs w:val="22"/>
          </w:rPr>
          <w:t xml:space="preserve"> </w:t>
        </w:r>
      </w:hyperlink>
      <w:r w:rsidRPr="00490CE6">
        <w:rPr>
          <w:szCs w:val="22"/>
        </w:rPr>
        <w:t>Якщо попередня оплата розраховується для споживача, у якого відсутні заявлені на наступний розрахунковий період обсяги споживання електричної енергії, сума попередньої оплати визначається на основі фактичних значень обсягу розподіленої електричної енергії за відповідний попередній період</w:t>
      </w:r>
      <w:r w:rsidR="003F2967" w:rsidRPr="00490CE6">
        <w:rPr>
          <w:szCs w:val="22"/>
        </w:rPr>
        <w:t xml:space="preserve"> та за відповідним тарифом на розподіл електричної енергії</w:t>
      </w:r>
      <w:r w:rsidR="00423CCB" w:rsidRPr="00490CE6">
        <w:rPr>
          <w:szCs w:val="22"/>
        </w:rPr>
        <w:t>.</w:t>
      </w:r>
    </w:p>
    <w:p w14:paraId="7C5DB43F" w14:textId="77777777" w:rsidR="00010CF5" w:rsidRPr="00490CE6" w:rsidRDefault="00010CF5" w:rsidP="00AD752A">
      <w:pPr>
        <w:pStyle w:val="21"/>
        <w:numPr>
          <w:ilvl w:val="0"/>
          <w:numId w:val="1"/>
        </w:numPr>
        <w:tabs>
          <w:tab w:val="left" w:pos="426"/>
        </w:tabs>
        <w:spacing w:before="120"/>
        <w:ind w:left="0" w:firstLine="0"/>
        <w:rPr>
          <w:szCs w:val="22"/>
        </w:rPr>
      </w:pPr>
      <w:r w:rsidRPr="00490CE6">
        <w:rPr>
          <w:szCs w:val="22"/>
        </w:rPr>
        <w:t xml:space="preserve">Сума остаточної оплати за </w:t>
      </w:r>
      <w:r w:rsidR="008E6FC0" w:rsidRPr="00490CE6">
        <w:rPr>
          <w:szCs w:val="22"/>
        </w:rPr>
        <w:t>фактично відпущену електричну енергію в розрахунковому</w:t>
      </w:r>
      <w:r w:rsidRPr="00490CE6">
        <w:rPr>
          <w:szCs w:val="22"/>
        </w:rPr>
        <w:t xml:space="preserve"> період</w:t>
      </w:r>
      <w:r w:rsidR="008E6FC0" w:rsidRPr="00490CE6">
        <w:rPr>
          <w:szCs w:val="22"/>
        </w:rPr>
        <w:t>і</w:t>
      </w:r>
      <w:r w:rsidRPr="00490CE6">
        <w:rPr>
          <w:szCs w:val="22"/>
        </w:rPr>
        <w:t xml:space="preserve"> в</w:t>
      </w:r>
      <w:r w:rsidR="00462E6A" w:rsidRPr="00490CE6">
        <w:rPr>
          <w:szCs w:val="22"/>
        </w:rPr>
        <w:t>изначається на основі фактично</w:t>
      </w:r>
      <w:r w:rsidRPr="00490CE6">
        <w:rPr>
          <w:szCs w:val="22"/>
        </w:rPr>
        <w:t xml:space="preserve"> </w:t>
      </w:r>
      <w:r w:rsidR="00462E6A" w:rsidRPr="00490CE6">
        <w:rPr>
          <w:szCs w:val="22"/>
        </w:rPr>
        <w:t>відпущених обсягів електричної енергії</w:t>
      </w:r>
      <w:r w:rsidR="008E6FC0" w:rsidRPr="00490CE6">
        <w:rPr>
          <w:szCs w:val="22"/>
        </w:rPr>
        <w:t>, відповідно до даних комерційного обліку</w:t>
      </w:r>
      <w:r w:rsidR="0087576A" w:rsidRPr="00490CE6">
        <w:rPr>
          <w:szCs w:val="22"/>
        </w:rPr>
        <w:t xml:space="preserve"> або розрахунковим шляхом, у відповідності до Кодексу комерційного обліку </w:t>
      </w:r>
      <w:r w:rsidR="008E6FC0" w:rsidRPr="00490CE6">
        <w:rPr>
          <w:szCs w:val="22"/>
        </w:rPr>
        <w:t>за поточний розрахунковий період</w:t>
      </w:r>
      <w:r w:rsidR="0087576A" w:rsidRPr="00490CE6">
        <w:rPr>
          <w:szCs w:val="22"/>
        </w:rPr>
        <w:t xml:space="preserve">  </w:t>
      </w:r>
      <w:r w:rsidRPr="00490CE6">
        <w:rPr>
          <w:szCs w:val="22"/>
        </w:rPr>
        <w:t>з урахуванням діючого тарифу</w:t>
      </w:r>
      <w:r w:rsidR="008E6FC0" w:rsidRPr="00490CE6">
        <w:rPr>
          <w:szCs w:val="22"/>
        </w:rPr>
        <w:t xml:space="preserve"> на розподіл електричної енергії</w:t>
      </w:r>
      <w:r w:rsidRPr="00490CE6">
        <w:rPr>
          <w:szCs w:val="22"/>
        </w:rPr>
        <w:t xml:space="preserve"> у розрахунковому періоді</w:t>
      </w:r>
      <w:r w:rsidR="005353C4" w:rsidRPr="00490CE6">
        <w:rPr>
          <w:szCs w:val="22"/>
        </w:rPr>
        <w:t>.</w:t>
      </w:r>
    </w:p>
    <w:p w14:paraId="31D8DD1C" w14:textId="77A502EA" w:rsidR="00841994" w:rsidRPr="00490CE6" w:rsidRDefault="00841994" w:rsidP="00AD752A">
      <w:pPr>
        <w:pStyle w:val="21"/>
        <w:numPr>
          <w:ilvl w:val="0"/>
          <w:numId w:val="1"/>
        </w:numPr>
        <w:tabs>
          <w:tab w:val="left" w:pos="426"/>
        </w:tabs>
        <w:spacing w:before="120"/>
        <w:ind w:left="0" w:firstLine="0"/>
        <w:rPr>
          <w:szCs w:val="22"/>
        </w:rPr>
      </w:pPr>
      <w:r w:rsidRPr="00490CE6">
        <w:rPr>
          <w:szCs w:val="22"/>
        </w:rPr>
        <w:t xml:space="preserve">Оплата </w:t>
      </w:r>
      <w:r w:rsidR="005257EE" w:rsidRPr="00490CE6">
        <w:rPr>
          <w:szCs w:val="22"/>
        </w:rPr>
        <w:t>послуг з</w:t>
      </w:r>
      <w:r w:rsidR="00A74E3F" w:rsidRPr="00490CE6">
        <w:rPr>
          <w:szCs w:val="22"/>
        </w:rPr>
        <w:t>а фактичні обсяги</w:t>
      </w:r>
      <w:r w:rsidR="005257EE" w:rsidRPr="00490CE6">
        <w:rPr>
          <w:szCs w:val="22"/>
        </w:rPr>
        <w:t xml:space="preserve"> розподіл</w:t>
      </w:r>
      <w:r w:rsidR="00A74E3F" w:rsidRPr="00490CE6">
        <w:rPr>
          <w:szCs w:val="22"/>
        </w:rPr>
        <w:t>еної</w:t>
      </w:r>
      <w:r w:rsidR="005257EE" w:rsidRPr="00490CE6">
        <w:rPr>
          <w:szCs w:val="22"/>
        </w:rPr>
        <w:t xml:space="preserve"> електричної енергії здійснюється Споживачем на підставі виставлених </w:t>
      </w:r>
      <w:r w:rsidR="004A6E2E" w:rsidRPr="00490CE6">
        <w:rPr>
          <w:szCs w:val="22"/>
        </w:rPr>
        <w:t>О</w:t>
      </w:r>
      <w:r w:rsidR="00C23A5F" w:rsidRPr="00490CE6">
        <w:rPr>
          <w:szCs w:val="22"/>
        </w:rPr>
        <w:t>ператором системи розподілу</w:t>
      </w:r>
      <w:r w:rsidR="004A6E2E" w:rsidRPr="00490CE6">
        <w:rPr>
          <w:szCs w:val="22"/>
        </w:rPr>
        <w:t xml:space="preserve"> </w:t>
      </w:r>
      <w:r w:rsidR="005257EE" w:rsidRPr="00490CE6">
        <w:rPr>
          <w:szCs w:val="22"/>
        </w:rPr>
        <w:t>платіжних документів</w:t>
      </w:r>
      <w:r w:rsidR="00C01A93" w:rsidRPr="00490CE6">
        <w:rPr>
          <w:szCs w:val="22"/>
        </w:rPr>
        <w:t xml:space="preserve"> </w:t>
      </w:r>
      <w:r w:rsidR="005257EE" w:rsidRPr="00490CE6">
        <w:rPr>
          <w:szCs w:val="22"/>
        </w:rPr>
        <w:t xml:space="preserve"> </w:t>
      </w:r>
      <w:r w:rsidR="00A74E3F" w:rsidRPr="00490CE6">
        <w:rPr>
          <w:szCs w:val="22"/>
        </w:rPr>
        <w:t>протягом 5 робочих днів від дня їх отримання</w:t>
      </w:r>
      <w:r w:rsidR="005669B9" w:rsidRPr="00490CE6">
        <w:rPr>
          <w:szCs w:val="22"/>
        </w:rPr>
        <w:t xml:space="preserve">. Споживач має можливість самостійно сформовати платіжний документ у веб-сервісі «Особистий кабінет», що розміщений на офіційному сайті Оператора системи розподілу за посиланням: </w:t>
      </w:r>
      <w:hyperlink r:id="rId12" w:history="1">
        <w:r w:rsidR="0069193C" w:rsidRPr="00202737">
          <w:rPr>
            <w:rStyle w:val="a6"/>
            <w:szCs w:val="22"/>
          </w:rPr>
          <w:t>https://dtek-kem.com.ua</w:t>
        </w:r>
      </w:hyperlink>
      <w:r w:rsidR="005669B9" w:rsidRPr="00490CE6">
        <w:rPr>
          <w:rStyle w:val="HTML"/>
          <w:i w:val="0"/>
          <w:iCs w:val="0"/>
          <w:color w:val="0000FF"/>
          <w:szCs w:val="22"/>
        </w:rPr>
        <w:t xml:space="preserve"> </w:t>
      </w:r>
      <w:r w:rsidR="005669B9" w:rsidRPr="00490CE6">
        <w:rPr>
          <w:szCs w:val="22"/>
        </w:rPr>
        <w:t>(далі - «Особистий кабінет»),</w:t>
      </w:r>
      <w:r w:rsidR="00F94C3D" w:rsidRPr="00490CE6">
        <w:rPr>
          <w:szCs w:val="22"/>
        </w:rPr>
        <w:t xml:space="preserve"> на підставі</w:t>
      </w:r>
      <w:r w:rsidR="005669B9" w:rsidRPr="00490CE6">
        <w:rPr>
          <w:szCs w:val="22"/>
        </w:rPr>
        <w:t xml:space="preserve"> фактичних </w:t>
      </w:r>
      <w:r w:rsidR="00F94C3D" w:rsidRPr="00490CE6">
        <w:rPr>
          <w:szCs w:val="22"/>
        </w:rPr>
        <w:t>показів засоб</w:t>
      </w:r>
      <w:r w:rsidR="005669B9" w:rsidRPr="00490CE6">
        <w:rPr>
          <w:szCs w:val="22"/>
        </w:rPr>
        <w:t>у(</w:t>
      </w:r>
      <w:r w:rsidR="00F94C3D" w:rsidRPr="00490CE6">
        <w:rPr>
          <w:szCs w:val="22"/>
        </w:rPr>
        <w:t>ів</w:t>
      </w:r>
      <w:r w:rsidR="005669B9" w:rsidRPr="00490CE6">
        <w:rPr>
          <w:szCs w:val="22"/>
        </w:rPr>
        <w:t>)</w:t>
      </w:r>
      <w:r w:rsidR="00F94C3D" w:rsidRPr="00490CE6">
        <w:rPr>
          <w:szCs w:val="22"/>
        </w:rPr>
        <w:t xml:space="preserve"> обліку</w:t>
      </w:r>
      <w:r w:rsidR="005669B9" w:rsidRPr="00490CE6">
        <w:rPr>
          <w:szCs w:val="22"/>
        </w:rPr>
        <w:t xml:space="preserve"> за розрахунковий період</w:t>
      </w:r>
      <w:r w:rsidR="00F94C3D" w:rsidRPr="00490CE6">
        <w:rPr>
          <w:szCs w:val="22"/>
        </w:rPr>
        <w:t>, внесених</w:t>
      </w:r>
      <w:r w:rsidR="005669B9" w:rsidRPr="00490CE6">
        <w:rPr>
          <w:szCs w:val="22"/>
        </w:rPr>
        <w:t xml:space="preserve"> самостійно або</w:t>
      </w:r>
      <w:r w:rsidR="00F94C3D" w:rsidRPr="00490CE6">
        <w:rPr>
          <w:szCs w:val="22"/>
        </w:rPr>
        <w:t xml:space="preserve"> Оператором системи розподілу</w:t>
      </w:r>
      <w:r w:rsidR="00A74E3F" w:rsidRPr="00490CE6">
        <w:rPr>
          <w:szCs w:val="22"/>
        </w:rPr>
        <w:t>.</w:t>
      </w:r>
    </w:p>
    <w:p w14:paraId="67A73756" w14:textId="77777777" w:rsidR="00673A52" w:rsidRPr="00490CE6" w:rsidRDefault="00423CCB" w:rsidP="00AD752A">
      <w:pPr>
        <w:pStyle w:val="21"/>
        <w:tabs>
          <w:tab w:val="left" w:pos="426"/>
        </w:tabs>
        <w:spacing w:before="120"/>
        <w:ind w:firstLine="0"/>
        <w:rPr>
          <w:szCs w:val="22"/>
        </w:rPr>
      </w:pPr>
      <w:r w:rsidRPr="00490CE6">
        <w:rPr>
          <w:color w:val="000000"/>
          <w:szCs w:val="22"/>
        </w:rPr>
        <w:t>7</w:t>
      </w:r>
      <w:r w:rsidR="00397485" w:rsidRPr="00490CE6">
        <w:rPr>
          <w:color w:val="000000"/>
          <w:szCs w:val="22"/>
        </w:rPr>
        <w:t xml:space="preserve">.1. </w:t>
      </w:r>
      <w:r w:rsidR="00673A52" w:rsidRPr="00490CE6">
        <w:rPr>
          <w:color w:val="000000"/>
          <w:szCs w:val="22"/>
        </w:rPr>
        <w:t xml:space="preserve">Споживач повідомляє </w:t>
      </w:r>
      <w:r w:rsidR="004B54E9" w:rsidRPr="00490CE6">
        <w:rPr>
          <w:color w:val="000000"/>
          <w:szCs w:val="22"/>
        </w:rPr>
        <w:t xml:space="preserve">Оператора </w:t>
      </w:r>
      <w:r w:rsidR="00673A52" w:rsidRPr="00490CE6">
        <w:rPr>
          <w:color w:val="000000"/>
          <w:szCs w:val="22"/>
        </w:rPr>
        <w:t xml:space="preserve">системи </w:t>
      </w:r>
      <w:r w:rsidR="00C23A5F" w:rsidRPr="00490CE6">
        <w:rPr>
          <w:color w:val="000000"/>
          <w:szCs w:val="22"/>
        </w:rPr>
        <w:t xml:space="preserve">розподілу </w:t>
      </w:r>
      <w:r w:rsidR="00673A52" w:rsidRPr="00490CE6">
        <w:rPr>
          <w:color w:val="000000"/>
          <w:szCs w:val="22"/>
        </w:rPr>
        <w:t xml:space="preserve">про обрання та про зміну форми оплати за послугу з розподілу «забезпечується Постачальником» або «забезпечується Споживачем» за </w:t>
      </w:r>
      <w:r w:rsidR="0087576A" w:rsidRPr="00490CE6">
        <w:rPr>
          <w:color w:val="000000"/>
          <w:szCs w:val="22"/>
        </w:rPr>
        <w:br/>
      </w:r>
      <w:r w:rsidR="00673A52" w:rsidRPr="00490CE6">
        <w:rPr>
          <w:color w:val="000000"/>
          <w:szCs w:val="22"/>
        </w:rPr>
        <w:t>5 календарних днів до очікуваної дати такої зміни, що передбачено обраною комерційною пропозицією</w:t>
      </w:r>
      <w:r w:rsidR="00331CDB" w:rsidRPr="00490CE6">
        <w:rPr>
          <w:color w:val="000000"/>
          <w:szCs w:val="22"/>
        </w:rPr>
        <w:t>, яка</w:t>
      </w:r>
      <w:r w:rsidR="00673A52" w:rsidRPr="00490CE6">
        <w:rPr>
          <w:color w:val="000000"/>
          <w:szCs w:val="22"/>
        </w:rPr>
        <w:t xml:space="preserve"> є невід’ємним додатком до Договору про постачання електричної енергії.</w:t>
      </w:r>
    </w:p>
    <w:p w14:paraId="1502D8FA" w14:textId="77777777" w:rsidR="00673A52" w:rsidRPr="00490CE6" w:rsidRDefault="00423CCB" w:rsidP="00AD752A">
      <w:pPr>
        <w:pStyle w:val="21"/>
        <w:tabs>
          <w:tab w:val="left" w:pos="426"/>
        </w:tabs>
        <w:spacing w:before="120"/>
        <w:ind w:firstLine="0"/>
        <w:rPr>
          <w:szCs w:val="22"/>
        </w:rPr>
      </w:pPr>
      <w:r w:rsidRPr="00490CE6">
        <w:rPr>
          <w:color w:val="000000"/>
          <w:szCs w:val="22"/>
        </w:rPr>
        <w:t>7</w:t>
      </w:r>
      <w:r w:rsidR="00397485" w:rsidRPr="00490CE6">
        <w:rPr>
          <w:color w:val="000000"/>
          <w:szCs w:val="22"/>
        </w:rPr>
        <w:t xml:space="preserve">.2. </w:t>
      </w:r>
      <w:r w:rsidR="00673A52" w:rsidRPr="00490CE6">
        <w:rPr>
          <w:szCs w:val="22"/>
        </w:rPr>
        <w:t xml:space="preserve">У разі зміни форми оплати за послугу з розподілу з «забезпечується Постачальником» на «забезпечується Споживачем», Споживач зобов’язаний </w:t>
      </w:r>
      <w:r w:rsidR="00331CDB" w:rsidRPr="00490CE6">
        <w:rPr>
          <w:szCs w:val="22"/>
        </w:rPr>
        <w:t>здійснити</w:t>
      </w:r>
      <w:r w:rsidR="00747F74" w:rsidRPr="00490CE6">
        <w:rPr>
          <w:szCs w:val="22"/>
        </w:rPr>
        <w:t xml:space="preserve"> попередню</w:t>
      </w:r>
      <w:r w:rsidR="00673A52" w:rsidRPr="00490CE6">
        <w:rPr>
          <w:szCs w:val="22"/>
        </w:rPr>
        <w:t xml:space="preserve"> оплату вартості послуг з розподілу Оператору системи розподілу</w:t>
      </w:r>
      <w:r w:rsidR="00331CDB" w:rsidRPr="00490CE6">
        <w:rPr>
          <w:szCs w:val="22"/>
        </w:rPr>
        <w:t>, самостійно</w:t>
      </w:r>
      <w:r w:rsidR="00673A52" w:rsidRPr="00490CE6">
        <w:rPr>
          <w:szCs w:val="22"/>
        </w:rPr>
        <w:t xml:space="preserve"> розрах</w:t>
      </w:r>
      <w:r w:rsidR="00331CDB" w:rsidRPr="00490CE6">
        <w:rPr>
          <w:szCs w:val="22"/>
        </w:rPr>
        <w:t>увавши її</w:t>
      </w:r>
      <w:r w:rsidR="00673A52" w:rsidRPr="00490CE6">
        <w:rPr>
          <w:szCs w:val="22"/>
        </w:rPr>
        <w:t xml:space="preserve"> у відповідності </w:t>
      </w:r>
      <w:r w:rsidR="00331CDB" w:rsidRPr="00490CE6">
        <w:rPr>
          <w:szCs w:val="22"/>
        </w:rPr>
        <w:t>до</w:t>
      </w:r>
      <w:r w:rsidR="00673A52" w:rsidRPr="00490CE6">
        <w:rPr>
          <w:szCs w:val="22"/>
        </w:rPr>
        <w:t xml:space="preserve"> п.5 цього Додатку або на підставі </w:t>
      </w:r>
      <w:r w:rsidR="000C66E3" w:rsidRPr="00490CE6">
        <w:rPr>
          <w:szCs w:val="22"/>
        </w:rPr>
        <w:t>рахунку</w:t>
      </w:r>
      <w:r w:rsidR="00331CDB" w:rsidRPr="00490CE6">
        <w:rPr>
          <w:szCs w:val="22"/>
        </w:rPr>
        <w:t>, отриманого</w:t>
      </w:r>
      <w:r w:rsidR="000C66E3" w:rsidRPr="00490CE6">
        <w:rPr>
          <w:szCs w:val="22"/>
        </w:rPr>
        <w:t xml:space="preserve"> від </w:t>
      </w:r>
      <w:r w:rsidR="004B54E9" w:rsidRPr="00490CE6">
        <w:rPr>
          <w:szCs w:val="22"/>
        </w:rPr>
        <w:t xml:space="preserve">Оператора </w:t>
      </w:r>
      <w:r w:rsidR="000C66E3" w:rsidRPr="00490CE6">
        <w:rPr>
          <w:szCs w:val="22"/>
        </w:rPr>
        <w:t>системи розподілу</w:t>
      </w:r>
      <w:r w:rsidR="00673A52" w:rsidRPr="00490CE6">
        <w:rPr>
          <w:szCs w:val="22"/>
        </w:rPr>
        <w:t xml:space="preserve">. </w:t>
      </w:r>
    </w:p>
    <w:p w14:paraId="294AB687" w14:textId="19579F18" w:rsidR="008C6B53" w:rsidRPr="00490CE6" w:rsidRDefault="00D14E92" w:rsidP="00AD752A">
      <w:pPr>
        <w:pStyle w:val="21"/>
        <w:tabs>
          <w:tab w:val="left" w:pos="426"/>
        </w:tabs>
        <w:spacing w:before="120"/>
        <w:ind w:firstLine="0"/>
        <w:rPr>
          <w:szCs w:val="22"/>
        </w:rPr>
      </w:pPr>
      <w:r w:rsidRPr="00490CE6">
        <w:rPr>
          <w:szCs w:val="22"/>
        </w:rPr>
        <w:t>8.</w:t>
      </w:r>
      <w:r w:rsidR="00655725" w:rsidRPr="00490CE6">
        <w:rPr>
          <w:szCs w:val="22"/>
        </w:rPr>
        <w:t xml:space="preserve"> </w:t>
      </w:r>
      <w:r w:rsidR="00AD752A" w:rsidRPr="00490CE6">
        <w:rPr>
          <w:szCs w:val="22"/>
        </w:rPr>
        <w:t xml:space="preserve"> </w:t>
      </w:r>
      <w:r w:rsidR="00655725" w:rsidRPr="00490CE6">
        <w:rPr>
          <w:szCs w:val="22"/>
        </w:rPr>
        <w:t>Сторони дійшли згоди, що основним способом обміну інформацією та документами</w:t>
      </w:r>
      <w:r w:rsidR="008C6B53" w:rsidRPr="00490CE6">
        <w:rPr>
          <w:szCs w:val="22"/>
        </w:rPr>
        <w:t>,</w:t>
      </w:r>
      <w:r w:rsidR="00B26689" w:rsidRPr="00490CE6">
        <w:rPr>
          <w:szCs w:val="22"/>
        </w:rPr>
        <w:t xml:space="preserve"> які визначені п.37</w:t>
      </w:r>
      <w:r w:rsidR="008C6B53" w:rsidRPr="00490CE6">
        <w:rPr>
          <w:szCs w:val="22"/>
        </w:rPr>
        <w:t xml:space="preserve"> даного Додатку</w:t>
      </w:r>
      <w:r w:rsidR="00655725" w:rsidRPr="00490CE6">
        <w:rPr>
          <w:szCs w:val="22"/>
        </w:rPr>
        <w:t xml:space="preserve"> є «Особистий кабінет». У випадку, якщо з технічних причин Сторони не мають можливості здійснювати інформаційний та/або документальний обмін за допомогою «Особистого кабінету»</w:t>
      </w:r>
      <w:r w:rsidR="008C6B53" w:rsidRPr="00490CE6">
        <w:rPr>
          <w:szCs w:val="22"/>
        </w:rPr>
        <w:t xml:space="preserve"> Сторони повинні:</w:t>
      </w:r>
    </w:p>
    <w:p w14:paraId="32492C5D" w14:textId="77777777" w:rsidR="008C6B53" w:rsidRPr="00490CE6" w:rsidRDefault="00AD752A" w:rsidP="00AD752A">
      <w:pPr>
        <w:pStyle w:val="21"/>
        <w:tabs>
          <w:tab w:val="left" w:pos="426"/>
        </w:tabs>
        <w:spacing w:before="120"/>
        <w:ind w:firstLine="0"/>
        <w:rPr>
          <w:szCs w:val="22"/>
        </w:rPr>
      </w:pPr>
      <w:r w:rsidRPr="00490CE6">
        <w:rPr>
          <w:szCs w:val="22"/>
        </w:rPr>
        <w:t xml:space="preserve">- </w:t>
      </w:r>
      <w:r w:rsidR="00655725" w:rsidRPr="00490CE6">
        <w:rPr>
          <w:szCs w:val="22"/>
        </w:rPr>
        <w:t xml:space="preserve">Споживач </w:t>
      </w:r>
      <w:r w:rsidR="00DC2716" w:rsidRPr="00490CE6">
        <w:rPr>
          <w:szCs w:val="22"/>
        </w:rPr>
        <w:t xml:space="preserve">протягом 3-х календарних днів, </w:t>
      </w:r>
      <w:r w:rsidR="00655725" w:rsidRPr="00490CE6">
        <w:rPr>
          <w:szCs w:val="22"/>
        </w:rPr>
        <w:t>письмово повідомити</w:t>
      </w:r>
      <w:r w:rsidR="00DC2716" w:rsidRPr="00490CE6">
        <w:rPr>
          <w:szCs w:val="22"/>
        </w:rPr>
        <w:t xml:space="preserve"> Оператора системи розподілу</w:t>
      </w:r>
      <w:r w:rsidR="00655725" w:rsidRPr="00490CE6">
        <w:rPr>
          <w:szCs w:val="22"/>
        </w:rPr>
        <w:t xml:space="preserve"> про настання таких</w:t>
      </w:r>
      <w:r w:rsidRPr="00490CE6">
        <w:rPr>
          <w:szCs w:val="22"/>
        </w:rPr>
        <w:t xml:space="preserve"> причин;</w:t>
      </w:r>
    </w:p>
    <w:p w14:paraId="3C37C506" w14:textId="77777777" w:rsidR="00AD752A" w:rsidRPr="00490CE6" w:rsidRDefault="00AD752A" w:rsidP="00AD752A">
      <w:pPr>
        <w:pStyle w:val="21"/>
        <w:tabs>
          <w:tab w:val="left" w:pos="426"/>
        </w:tabs>
        <w:spacing w:before="120"/>
        <w:ind w:firstLine="0"/>
        <w:rPr>
          <w:szCs w:val="22"/>
        </w:rPr>
      </w:pPr>
      <w:r w:rsidRPr="00490CE6">
        <w:rPr>
          <w:szCs w:val="22"/>
        </w:rPr>
        <w:t xml:space="preserve">- </w:t>
      </w:r>
      <w:r w:rsidR="00DC2716" w:rsidRPr="00490CE6">
        <w:rPr>
          <w:szCs w:val="22"/>
        </w:rPr>
        <w:t>Оператор системи розподілу розмістити інформаційне повідомлення на офіційному веб-сайті.</w:t>
      </w:r>
    </w:p>
    <w:p w14:paraId="428E5DD5" w14:textId="041963B8" w:rsidR="00AD752A" w:rsidRPr="00490CE6" w:rsidRDefault="00AD752A" w:rsidP="00AD752A">
      <w:pPr>
        <w:pStyle w:val="21"/>
        <w:tabs>
          <w:tab w:val="left" w:pos="426"/>
        </w:tabs>
        <w:spacing w:before="120"/>
        <w:ind w:firstLine="0"/>
        <w:rPr>
          <w:szCs w:val="22"/>
        </w:rPr>
      </w:pPr>
      <w:r w:rsidRPr="00490CE6">
        <w:rPr>
          <w:szCs w:val="22"/>
        </w:rPr>
        <w:t xml:space="preserve">8.1. </w:t>
      </w:r>
      <w:r w:rsidR="00DC2716" w:rsidRPr="00490CE6">
        <w:rPr>
          <w:szCs w:val="22"/>
        </w:rPr>
        <w:t>Після настання причин,</w:t>
      </w:r>
      <w:r w:rsidR="00112513" w:rsidRPr="00490CE6">
        <w:rPr>
          <w:szCs w:val="22"/>
        </w:rPr>
        <w:t xml:space="preserve"> які передбачені пунктом 8 даного Додатку,</w:t>
      </w:r>
      <w:r w:rsidR="00DC2716" w:rsidRPr="00490CE6">
        <w:rPr>
          <w:szCs w:val="22"/>
        </w:rPr>
        <w:t xml:space="preserve"> в процесі виконання Договору</w:t>
      </w:r>
      <w:r w:rsidR="00D14E92" w:rsidRPr="00490CE6">
        <w:rPr>
          <w:szCs w:val="22"/>
        </w:rPr>
        <w:t>,</w:t>
      </w:r>
      <w:r w:rsidR="00DC2716" w:rsidRPr="00490CE6">
        <w:rPr>
          <w:szCs w:val="22"/>
        </w:rPr>
        <w:t xml:space="preserve"> Сторони можуть обмінюватися докуме</w:t>
      </w:r>
      <w:r w:rsidR="0090363C" w:rsidRPr="00490CE6">
        <w:rPr>
          <w:szCs w:val="22"/>
        </w:rPr>
        <w:t xml:space="preserve">нтами у паперовому або </w:t>
      </w:r>
      <w:r w:rsidR="00DC2716" w:rsidRPr="00490CE6">
        <w:rPr>
          <w:szCs w:val="22"/>
        </w:rPr>
        <w:t>електронному вигляді.</w:t>
      </w:r>
    </w:p>
    <w:p w14:paraId="6AB2885F" w14:textId="1D54DD6E" w:rsidR="0090363C" w:rsidRPr="00490CE6" w:rsidRDefault="00AD752A" w:rsidP="00AD752A">
      <w:pPr>
        <w:pStyle w:val="21"/>
        <w:tabs>
          <w:tab w:val="left" w:pos="426"/>
        </w:tabs>
        <w:spacing w:before="120"/>
        <w:ind w:firstLine="0"/>
        <w:rPr>
          <w:szCs w:val="22"/>
        </w:rPr>
      </w:pPr>
      <w:r w:rsidRPr="00490CE6">
        <w:rPr>
          <w:szCs w:val="22"/>
        </w:rPr>
        <w:lastRenderedPageBreak/>
        <w:t xml:space="preserve">9. </w:t>
      </w:r>
      <w:r w:rsidR="00D53E9D" w:rsidRPr="00490CE6">
        <w:rPr>
          <w:szCs w:val="22"/>
        </w:rPr>
        <w:t>У випадку передбаченому в п.8.1. д</w:t>
      </w:r>
      <w:r w:rsidR="00151D26" w:rsidRPr="00490CE6">
        <w:rPr>
          <w:szCs w:val="22"/>
        </w:rPr>
        <w:t xml:space="preserve">ля </w:t>
      </w:r>
      <w:r w:rsidR="0090363C" w:rsidRPr="00490CE6">
        <w:rPr>
          <w:szCs w:val="22"/>
        </w:rPr>
        <w:t>передавання звітів (актів) та/або даних про покази засобів обліку додатковими способами/засобами технічного зв’язку</w:t>
      </w:r>
      <w:r w:rsidR="00151D26" w:rsidRPr="00490CE6">
        <w:rPr>
          <w:szCs w:val="22"/>
        </w:rPr>
        <w:t>,</w:t>
      </w:r>
      <w:r w:rsidR="00D53E9D" w:rsidRPr="00490CE6">
        <w:rPr>
          <w:szCs w:val="22"/>
        </w:rPr>
        <w:t xml:space="preserve"> що підтримуються Оператором,</w:t>
      </w:r>
      <w:r w:rsidR="00D14E92" w:rsidRPr="00490CE6">
        <w:rPr>
          <w:szCs w:val="22"/>
        </w:rPr>
        <w:t xml:space="preserve"> </w:t>
      </w:r>
      <w:r w:rsidR="00151D26" w:rsidRPr="00490CE6">
        <w:rPr>
          <w:szCs w:val="22"/>
        </w:rPr>
        <w:t>Споживач повинен</w:t>
      </w:r>
      <w:r w:rsidR="00F77DE6" w:rsidRPr="00490CE6">
        <w:rPr>
          <w:szCs w:val="22"/>
        </w:rPr>
        <w:t xml:space="preserve"> на електронну адресу Оператору системи розподілу </w:t>
      </w:r>
      <w:hyperlink r:id="rId13" w:history="1">
        <w:r w:rsidR="0069193C" w:rsidRPr="00202737">
          <w:rPr>
            <w:rStyle w:val="a6"/>
            <w:szCs w:val="22"/>
          </w:rPr>
          <w:t>https://dtek-kem.com.ua</w:t>
        </w:r>
      </w:hyperlink>
      <w:r w:rsidR="00F77DE6" w:rsidRPr="00490CE6">
        <w:rPr>
          <w:szCs w:val="22"/>
        </w:rPr>
        <w:t xml:space="preserve"> н</w:t>
      </w:r>
      <w:r w:rsidR="00151D26" w:rsidRPr="00490CE6">
        <w:rPr>
          <w:szCs w:val="22"/>
        </w:rPr>
        <w:t>адати</w:t>
      </w:r>
      <w:r w:rsidR="00A91CEF" w:rsidRPr="00490CE6">
        <w:rPr>
          <w:szCs w:val="22"/>
        </w:rPr>
        <w:t xml:space="preserve"> форму</w:t>
      </w:r>
      <w:r w:rsidR="00151D26" w:rsidRPr="00490CE6">
        <w:rPr>
          <w:szCs w:val="22"/>
        </w:rPr>
        <w:t xml:space="preserve"> </w:t>
      </w:r>
      <w:r w:rsidR="00A91CEF" w:rsidRPr="00490CE6">
        <w:rPr>
          <w:szCs w:val="22"/>
        </w:rPr>
        <w:t>«Згоди</w:t>
      </w:r>
      <w:r w:rsidR="0090363C" w:rsidRPr="00490CE6">
        <w:rPr>
          <w:szCs w:val="22"/>
        </w:rPr>
        <w:t xml:space="preserve"> на передавання даних»</w:t>
      </w:r>
      <w:r w:rsidR="00D53E9D" w:rsidRPr="00490CE6">
        <w:rPr>
          <w:szCs w:val="22"/>
        </w:rPr>
        <w:t>, де обов’язковою є інформація щодо</w:t>
      </w:r>
      <w:r w:rsidR="00151D26" w:rsidRPr="00490CE6">
        <w:rPr>
          <w:szCs w:val="22"/>
        </w:rPr>
        <w:t xml:space="preserve"> </w:t>
      </w:r>
      <w:r w:rsidR="00D53E9D" w:rsidRPr="00490CE6">
        <w:rPr>
          <w:szCs w:val="22"/>
        </w:rPr>
        <w:t>каналу передачі даних, контактного</w:t>
      </w:r>
      <w:r w:rsidR="00151D26" w:rsidRPr="00490CE6">
        <w:rPr>
          <w:szCs w:val="22"/>
        </w:rPr>
        <w:t xml:space="preserve"> номер</w:t>
      </w:r>
      <w:r w:rsidR="00D53E9D" w:rsidRPr="00490CE6">
        <w:rPr>
          <w:szCs w:val="22"/>
        </w:rPr>
        <w:t>у</w:t>
      </w:r>
      <w:r w:rsidR="00D14E92" w:rsidRPr="00490CE6">
        <w:rPr>
          <w:szCs w:val="22"/>
        </w:rPr>
        <w:t xml:space="preserve"> телефону</w:t>
      </w:r>
      <w:r w:rsidR="00D53E9D" w:rsidRPr="00490CE6">
        <w:rPr>
          <w:szCs w:val="22"/>
        </w:rPr>
        <w:t xml:space="preserve"> </w:t>
      </w:r>
      <w:r w:rsidR="00F24242" w:rsidRPr="00490CE6">
        <w:rPr>
          <w:szCs w:val="22"/>
        </w:rPr>
        <w:t xml:space="preserve">уповноваженої особи </w:t>
      </w:r>
      <w:r w:rsidR="00D53E9D" w:rsidRPr="00490CE6">
        <w:rPr>
          <w:szCs w:val="22"/>
        </w:rPr>
        <w:t>Споживача</w:t>
      </w:r>
      <w:r w:rsidR="00D14E92" w:rsidRPr="00490CE6">
        <w:rPr>
          <w:szCs w:val="22"/>
        </w:rPr>
        <w:t>, електронн</w:t>
      </w:r>
      <w:r w:rsidR="00B26689" w:rsidRPr="00490CE6">
        <w:rPr>
          <w:szCs w:val="22"/>
        </w:rPr>
        <w:t>ої</w:t>
      </w:r>
      <w:r w:rsidR="00D14E92" w:rsidRPr="00490CE6">
        <w:rPr>
          <w:szCs w:val="22"/>
        </w:rPr>
        <w:t xml:space="preserve"> адрес</w:t>
      </w:r>
      <w:r w:rsidR="00B26689" w:rsidRPr="00490CE6">
        <w:rPr>
          <w:szCs w:val="22"/>
        </w:rPr>
        <w:t>и</w:t>
      </w:r>
      <w:r w:rsidR="00D14E92" w:rsidRPr="00490CE6">
        <w:rPr>
          <w:szCs w:val="22"/>
        </w:rPr>
        <w:t xml:space="preserve"> та </w:t>
      </w:r>
      <w:r w:rsidR="00F24242" w:rsidRPr="00490CE6">
        <w:rPr>
          <w:szCs w:val="22"/>
        </w:rPr>
        <w:t>узгоджений Сторонами</w:t>
      </w:r>
      <w:r w:rsidR="0090363C" w:rsidRPr="00490CE6">
        <w:rPr>
          <w:szCs w:val="22"/>
        </w:rPr>
        <w:t xml:space="preserve"> </w:t>
      </w:r>
      <w:r w:rsidR="00D14E92" w:rsidRPr="00490CE6">
        <w:rPr>
          <w:szCs w:val="22"/>
        </w:rPr>
        <w:t xml:space="preserve">спосіб </w:t>
      </w:r>
      <w:r w:rsidR="0090363C" w:rsidRPr="00490CE6">
        <w:rPr>
          <w:szCs w:val="22"/>
        </w:rPr>
        <w:t>передачі показів</w:t>
      </w:r>
      <w:r w:rsidR="00D14E92" w:rsidRPr="00490CE6">
        <w:rPr>
          <w:szCs w:val="22"/>
        </w:rPr>
        <w:t>.</w:t>
      </w:r>
      <w:r w:rsidR="00F77DE6" w:rsidRPr="00490CE6">
        <w:rPr>
          <w:szCs w:val="22"/>
        </w:rPr>
        <w:t xml:space="preserve"> У випадку не надання Споживачем на електронну адресу Оператору системи розподілу  </w:t>
      </w:r>
      <w:r w:rsidR="00A91CEF" w:rsidRPr="00490CE6">
        <w:rPr>
          <w:szCs w:val="22"/>
        </w:rPr>
        <w:t xml:space="preserve">форми </w:t>
      </w:r>
      <w:r w:rsidR="00F77DE6" w:rsidRPr="00490CE6">
        <w:rPr>
          <w:szCs w:val="22"/>
        </w:rPr>
        <w:t>«Згоди на передавання даних» та відсутності показів в «Особистий кабінет», об’єм розподілу електричної енергії здійснюється на підставі пункту 23 даного Додатку.</w:t>
      </w:r>
    </w:p>
    <w:p w14:paraId="5E26961A" w14:textId="0C9CC66A" w:rsidR="00F24242" w:rsidRPr="00490CE6" w:rsidRDefault="00CF1F41" w:rsidP="00AD752A">
      <w:pPr>
        <w:pStyle w:val="21"/>
        <w:tabs>
          <w:tab w:val="left" w:pos="426"/>
        </w:tabs>
        <w:spacing w:before="120"/>
        <w:ind w:firstLine="0"/>
        <w:rPr>
          <w:szCs w:val="22"/>
        </w:rPr>
      </w:pPr>
      <w:r w:rsidRPr="00490CE6">
        <w:rPr>
          <w:szCs w:val="22"/>
        </w:rPr>
        <w:t>10</w:t>
      </w:r>
      <w:r w:rsidR="00A90907" w:rsidRPr="00490CE6">
        <w:rPr>
          <w:szCs w:val="22"/>
        </w:rPr>
        <w:t>.</w:t>
      </w:r>
      <w:r w:rsidR="000577FC" w:rsidRPr="00490CE6">
        <w:rPr>
          <w:szCs w:val="22"/>
        </w:rPr>
        <w:t xml:space="preserve"> </w:t>
      </w:r>
      <w:r w:rsidR="00F24242" w:rsidRPr="00490CE6">
        <w:rPr>
          <w:szCs w:val="22"/>
        </w:rPr>
        <w:t>Датою отримання платіжного документа є день, наступний за тим, коли закінчився строк надання Споживачем звіту про покази засобів обліку за розрахунковий період, якщо інше не узгоджено у</w:t>
      </w:r>
      <w:r w:rsidR="00A91CEF" w:rsidRPr="00490CE6">
        <w:rPr>
          <w:szCs w:val="22"/>
        </w:rPr>
        <w:t xml:space="preserve"> формі «Згоди</w:t>
      </w:r>
      <w:r w:rsidR="00F24242" w:rsidRPr="00490CE6">
        <w:rPr>
          <w:szCs w:val="22"/>
        </w:rPr>
        <w:t xml:space="preserve"> на передавання даних».</w:t>
      </w:r>
    </w:p>
    <w:p w14:paraId="09594B60" w14:textId="77777777" w:rsidR="005257EE" w:rsidRPr="00490CE6" w:rsidRDefault="005257EE" w:rsidP="00AD752A">
      <w:pPr>
        <w:pStyle w:val="21"/>
        <w:numPr>
          <w:ilvl w:val="0"/>
          <w:numId w:val="25"/>
        </w:numPr>
        <w:tabs>
          <w:tab w:val="left" w:pos="426"/>
        </w:tabs>
        <w:spacing w:before="120"/>
        <w:ind w:left="0" w:firstLine="0"/>
        <w:rPr>
          <w:szCs w:val="22"/>
        </w:rPr>
      </w:pPr>
      <w:r w:rsidRPr="00490CE6">
        <w:rPr>
          <w:szCs w:val="22"/>
        </w:rPr>
        <w:t>У разі не отримання Споживачем з будь-яких причин платіжного документу</w:t>
      </w:r>
      <w:r w:rsidR="00DD0994" w:rsidRPr="00490CE6">
        <w:rPr>
          <w:szCs w:val="22"/>
        </w:rPr>
        <w:t>, оплата послуг з розподілу електричної енергії</w:t>
      </w:r>
      <w:r w:rsidR="00A8029B" w:rsidRPr="00490CE6">
        <w:rPr>
          <w:szCs w:val="22"/>
        </w:rPr>
        <w:t xml:space="preserve"> </w:t>
      </w:r>
      <w:r w:rsidR="00DD0994" w:rsidRPr="00490CE6">
        <w:rPr>
          <w:szCs w:val="22"/>
        </w:rPr>
        <w:t>здійснюється Споживачем самостійно не пізніше 5</w:t>
      </w:r>
      <w:r w:rsidR="002A2B34" w:rsidRPr="00490CE6">
        <w:rPr>
          <w:szCs w:val="22"/>
        </w:rPr>
        <w:t> </w:t>
      </w:r>
      <w:r w:rsidR="00DD0994" w:rsidRPr="00490CE6">
        <w:rPr>
          <w:szCs w:val="22"/>
        </w:rPr>
        <w:t>робочих днів</w:t>
      </w:r>
      <w:r w:rsidR="00E37C8A" w:rsidRPr="00490CE6">
        <w:rPr>
          <w:szCs w:val="22"/>
        </w:rPr>
        <w:t xml:space="preserve"> </w:t>
      </w:r>
      <w:r w:rsidR="00DD0994" w:rsidRPr="00490CE6">
        <w:rPr>
          <w:szCs w:val="22"/>
        </w:rPr>
        <w:t>після</w:t>
      </w:r>
      <w:r w:rsidR="00FE464D" w:rsidRPr="00490CE6">
        <w:rPr>
          <w:szCs w:val="22"/>
        </w:rPr>
        <w:t xml:space="preserve"> настання строку оплати, встановл</w:t>
      </w:r>
      <w:r w:rsidR="00673A52" w:rsidRPr="00490CE6">
        <w:rPr>
          <w:szCs w:val="22"/>
        </w:rPr>
        <w:t>еного цим Порядком розрахунків</w:t>
      </w:r>
      <w:r w:rsidR="00A6280C" w:rsidRPr="00490CE6">
        <w:rPr>
          <w:szCs w:val="22"/>
        </w:rPr>
        <w:t>.</w:t>
      </w:r>
      <w:r w:rsidR="00DA3350" w:rsidRPr="00490CE6">
        <w:rPr>
          <w:szCs w:val="22"/>
        </w:rPr>
        <w:t xml:space="preserve"> </w:t>
      </w:r>
    </w:p>
    <w:p w14:paraId="41AD52E1" w14:textId="77777777" w:rsidR="008E6F6F" w:rsidRPr="00490CE6" w:rsidRDefault="008E6F6F" w:rsidP="00AD752A">
      <w:pPr>
        <w:pStyle w:val="21"/>
        <w:numPr>
          <w:ilvl w:val="0"/>
          <w:numId w:val="25"/>
        </w:numPr>
        <w:tabs>
          <w:tab w:val="left" w:pos="426"/>
        </w:tabs>
        <w:spacing w:before="120"/>
        <w:ind w:left="0" w:firstLine="0"/>
        <w:rPr>
          <w:szCs w:val="22"/>
        </w:rPr>
      </w:pPr>
      <w:r w:rsidRPr="00490CE6">
        <w:rPr>
          <w:szCs w:val="22"/>
        </w:rPr>
        <w:t>Попередня оплата</w:t>
      </w:r>
      <w:r w:rsidR="007F6B28" w:rsidRPr="00490CE6">
        <w:rPr>
          <w:szCs w:val="22"/>
        </w:rPr>
        <w:t xml:space="preserve"> </w:t>
      </w:r>
      <w:r w:rsidR="00C00EAF" w:rsidRPr="00490CE6">
        <w:rPr>
          <w:szCs w:val="22"/>
        </w:rPr>
        <w:t xml:space="preserve">у </w:t>
      </w:r>
      <w:r w:rsidR="00841994" w:rsidRPr="00490CE6">
        <w:rPr>
          <w:szCs w:val="22"/>
        </w:rPr>
        <w:t xml:space="preserve">будь-якому </w:t>
      </w:r>
      <w:r w:rsidR="00C00EAF" w:rsidRPr="00490CE6">
        <w:rPr>
          <w:szCs w:val="22"/>
        </w:rPr>
        <w:t>разі</w:t>
      </w:r>
      <w:r w:rsidR="00DC400B" w:rsidRPr="00490CE6">
        <w:rPr>
          <w:szCs w:val="22"/>
        </w:rPr>
        <w:t xml:space="preserve"> </w:t>
      </w:r>
      <w:r w:rsidRPr="00490CE6">
        <w:rPr>
          <w:szCs w:val="22"/>
        </w:rPr>
        <w:t>здійсню</w:t>
      </w:r>
      <w:r w:rsidR="007F6B28" w:rsidRPr="00490CE6">
        <w:rPr>
          <w:szCs w:val="22"/>
        </w:rPr>
        <w:t>ю</w:t>
      </w:r>
      <w:r w:rsidRPr="00490CE6">
        <w:rPr>
          <w:szCs w:val="22"/>
        </w:rPr>
        <w:t>ться</w:t>
      </w:r>
      <w:r w:rsidR="003046CF" w:rsidRPr="00490CE6">
        <w:rPr>
          <w:szCs w:val="22"/>
        </w:rPr>
        <w:t xml:space="preserve"> Споживачем</w:t>
      </w:r>
      <w:r w:rsidRPr="00490CE6">
        <w:rPr>
          <w:szCs w:val="22"/>
        </w:rPr>
        <w:t xml:space="preserve"> </w:t>
      </w:r>
      <w:r w:rsidR="003046CF" w:rsidRPr="00490CE6">
        <w:rPr>
          <w:szCs w:val="22"/>
        </w:rPr>
        <w:t xml:space="preserve">не пізніше ніж </w:t>
      </w:r>
      <w:r w:rsidRPr="00490CE6">
        <w:rPr>
          <w:szCs w:val="22"/>
        </w:rPr>
        <w:t>за 5</w:t>
      </w:r>
      <w:r w:rsidR="003046CF" w:rsidRPr="00490CE6">
        <w:rPr>
          <w:szCs w:val="22"/>
        </w:rPr>
        <w:t xml:space="preserve"> </w:t>
      </w:r>
      <w:r w:rsidR="00D03E21" w:rsidRPr="00490CE6">
        <w:rPr>
          <w:szCs w:val="22"/>
        </w:rPr>
        <w:t xml:space="preserve">банківських </w:t>
      </w:r>
      <w:r w:rsidRPr="00490CE6">
        <w:rPr>
          <w:szCs w:val="22"/>
        </w:rPr>
        <w:t xml:space="preserve">днів до початку </w:t>
      </w:r>
      <w:r w:rsidR="00F60A50" w:rsidRPr="00490CE6">
        <w:rPr>
          <w:szCs w:val="22"/>
        </w:rPr>
        <w:t xml:space="preserve">наступного </w:t>
      </w:r>
      <w:r w:rsidRPr="00490CE6">
        <w:rPr>
          <w:szCs w:val="22"/>
        </w:rPr>
        <w:t>розрахункового періоду</w:t>
      </w:r>
      <w:r w:rsidR="00E37C8A" w:rsidRPr="00490CE6">
        <w:rPr>
          <w:szCs w:val="22"/>
        </w:rPr>
        <w:t xml:space="preserve"> </w:t>
      </w:r>
      <w:r w:rsidRPr="00490CE6">
        <w:rPr>
          <w:szCs w:val="22"/>
        </w:rPr>
        <w:t xml:space="preserve">з </w:t>
      </w:r>
      <w:r w:rsidR="0043491C" w:rsidRPr="00490CE6">
        <w:rPr>
          <w:szCs w:val="22"/>
        </w:rPr>
        <w:t xml:space="preserve">подальшим </w:t>
      </w:r>
      <w:r w:rsidRPr="00490CE6">
        <w:rPr>
          <w:szCs w:val="22"/>
        </w:rPr>
        <w:t>перерахунком (остаточним розрахунком), що проводиться відповідно до фактичного обсягу розподіленої електричної енергії протягом відповідного розрахункового періоду</w:t>
      </w:r>
      <w:r w:rsidR="00030994" w:rsidRPr="00490CE6">
        <w:rPr>
          <w:szCs w:val="22"/>
        </w:rPr>
        <w:t>.</w:t>
      </w:r>
    </w:p>
    <w:p w14:paraId="315153A3" w14:textId="77777777" w:rsidR="002A4AE6" w:rsidRPr="00490CE6" w:rsidRDefault="00654876" w:rsidP="00AD752A">
      <w:pPr>
        <w:pStyle w:val="21"/>
        <w:numPr>
          <w:ilvl w:val="0"/>
          <w:numId w:val="25"/>
        </w:numPr>
        <w:tabs>
          <w:tab w:val="left" w:pos="426"/>
        </w:tabs>
        <w:spacing w:before="120"/>
        <w:ind w:left="0" w:firstLine="0"/>
        <w:rPr>
          <w:szCs w:val="22"/>
        </w:rPr>
      </w:pPr>
      <w:r w:rsidRPr="00490CE6">
        <w:rPr>
          <w:szCs w:val="22"/>
        </w:rPr>
        <w:t xml:space="preserve">Під час визначення суми платежу остаточного розрахунку за поточний розрахунковий період Оператором системи </w:t>
      </w:r>
      <w:r w:rsidR="00434830" w:rsidRPr="00490CE6">
        <w:rPr>
          <w:szCs w:val="22"/>
        </w:rPr>
        <w:t xml:space="preserve">розподілу </w:t>
      </w:r>
      <w:r w:rsidRPr="00490CE6">
        <w:rPr>
          <w:szCs w:val="22"/>
        </w:rPr>
        <w:t>мають бути враховані суми</w:t>
      </w:r>
      <w:r w:rsidR="00F24242" w:rsidRPr="00490CE6">
        <w:rPr>
          <w:szCs w:val="22"/>
        </w:rPr>
        <w:t xml:space="preserve"> проведених попередніх платежів за даний період</w:t>
      </w:r>
      <w:r w:rsidRPr="00490CE6">
        <w:rPr>
          <w:szCs w:val="22"/>
        </w:rPr>
        <w:t xml:space="preserve">. </w:t>
      </w:r>
    </w:p>
    <w:p w14:paraId="18025C26" w14:textId="11097694" w:rsidR="002731F6" w:rsidRPr="00490CE6" w:rsidRDefault="002A4AE6" w:rsidP="00AD752A">
      <w:pPr>
        <w:pStyle w:val="21"/>
        <w:numPr>
          <w:ilvl w:val="0"/>
          <w:numId w:val="25"/>
        </w:numPr>
        <w:tabs>
          <w:tab w:val="left" w:pos="426"/>
        </w:tabs>
        <w:spacing w:before="120"/>
        <w:ind w:left="0" w:firstLine="0"/>
        <w:rPr>
          <w:szCs w:val="22"/>
        </w:rPr>
      </w:pPr>
      <w:r w:rsidRPr="00490CE6">
        <w:rPr>
          <w:szCs w:val="22"/>
        </w:rPr>
        <w:t>Оплата остаточного розрахун</w:t>
      </w:r>
      <w:r w:rsidR="008F04FC" w:rsidRPr="00490CE6">
        <w:rPr>
          <w:szCs w:val="22"/>
        </w:rPr>
        <w:t>к</w:t>
      </w:r>
      <w:r w:rsidRPr="00490CE6">
        <w:rPr>
          <w:szCs w:val="22"/>
        </w:rPr>
        <w:t>у</w:t>
      </w:r>
      <w:r w:rsidR="008F04FC" w:rsidRPr="00490CE6">
        <w:rPr>
          <w:szCs w:val="22"/>
        </w:rPr>
        <w:t xml:space="preserve"> за надання послуги з розподілу електричної енергії за поточний розрахунковий період здійснюється споживачем протягом 5 робочих днів після </w:t>
      </w:r>
      <w:r w:rsidR="006356DF" w:rsidRPr="00490CE6">
        <w:rPr>
          <w:szCs w:val="22"/>
        </w:rPr>
        <w:t xml:space="preserve"> закінчення розрахункового періоду </w:t>
      </w:r>
      <w:r w:rsidR="00112513" w:rsidRPr="00490CE6">
        <w:rPr>
          <w:szCs w:val="22"/>
        </w:rPr>
        <w:t>закінчення розрахункового періоду</w:t>
      </w:r>
      <w:r w:rsidR="00AB2488" w:rsidRPr="00490CE6">
        <w:rPr>
          <w:szCs w:val="22"/>
        </w:rPr>
        <w:t>.</w:t>
      </w:r>
    </w:p>
    <w:p w14:paraId="2D95DFAB" w14:textId="77777777" w:rsidR="00371D9E" w:rsidRPr="00490CE6" w:rsidRDefault="00371D9E"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При відсутності у платіжному документі </w:t>
      </w:r>
      <w:r w:rsidR="002731F6" w:rsidRPr="00490CE6">
        <w:rPr>
          <w:sz w:val="22"/>
          <w:szCs w:val="22"/>
          <w:lang w:val="uk-UA"/>
        </w:rPr>
        <w:t xml:space="preserve">відомостей про </w:t>
      </w:r>
      <w:r w:rsidRPr="00490CE6">
        <w:rPr>
          <w:sz w:val="22"/>
          <w:szCs w:val="22"/>
          <w:lang w:val="uk-UA"/>
        </w:rPr>
        <w:t>призначення платежу</w:t>
      </w:r>
      <w:r w:rsidR="002731F6" w:rsidRPr="00490CE6">
        <w:rPr>
          <w:sz w:val="22"/>
          <w:szCs w:val="22"/>
          <w:lang w:val="uk-UA"/>
        </w:rPr>
        <w:t>,</w:t>
      </w:r>
      <w:r w:rsidRPr="00490CE6">
        <w:rPr>
          <w:sz w:val="22"/>
          <w:szCs w:val="22"/>
          <w:lang w:val="uk-UA"/>
        </w:rPr>
        <w:t xml:space="preserve"> посилань на період, за який здійснюється оплата або перевищення суми платежу, необхідної для цього періоду, ці кошти, перераховані Споживачем, Оператор системи розподілу має право зарахувати як погашення існуючої заборгованості цього Споживача з найдавнішим терміном (строком) її виникнення. </w:t>
      </w:r>
      <w:r w:rsidR="00654876" w:rsidRPr="00490CE6">
        <w:rPr>
          <w:sz w:val="22"/>
          <w:szCs w:val="22"/>
          <w:lang w:val="uk-UA"/>
        </w:rPr>
        <w:t>При відсутності заборгованості надлишок коштів, що надійшли п</w:t>
      </w:r>
      <w:r w:rsidR="005022A5" w:rsidRPr="00490CE6">
        <w:rPr>
          <w:sz w:val="22"/>
          <w:szCs w:val="22"/>
          <w:lang w:val="uk-UA"/>
        </w:rPr>
        <w:t xml:space="preserve">ротягом розрахункового періоду, </w:t>
      </w:r>
      <w:r w:rsidR="00654876" w:rsidRPr="00490CE6">
        <w:rPr>
          <w:sz w:val="22"/>
          <w:szCs w:val="22"/>
          <w:lang w:val="uk-UA"/>
        </w:rPr>
        <w:t xml:space="preserve">зараховується в рахунок оплати наступного розрахункового періоду. </w:t>
      </w:r>
    </w:p>
    <w:p w14:paraId="69B26FFF" w14:textId="77777777" w:rsidR="00FD7F83" w:rsidRPr="00490CE6" w:rsidRDefault="008C1ADD" w:rsidP="00AD752A">
      <w:pPr>
        <w:pStyle w:val="21"/>
        <w:numPr>
          <w:ilvl w:val="0"/>
          <w:numId w:val="25"/>
        </w:numPr>
        <w:tabs>
          <w:tab w:val="left" w:pos="426"/>
        </w:tabs>
        <w:spacing w:before="120"/>
        <w:ind w:left="0" w:firstLine="0"/>
        <w:rPr>
          <w:szCs w:val="22"/>
        </w:rPr>
      </w:pPr>
      <w:r w:rsidRPr="00490CE6">
        <w:rPr>
          <w:szCs w:val="22"/>
        </w:rPr>
        <w:t>Вартість необлікованої</w:t>
      </w:r>
      <w:r w:rsidR="000C66E3" w:rsidRPr="00490CE6">
        <w:rPr>
          <w:szCs w:val="22"/>
        </w:rPr>
        <w:t>, внаслідок порушення споживачем ПРРЕЕ,</w:t>
      </w:r>
      <w:r w:rsidRPr="00490CE6">
        <w:rPr>
          <w:szCs w:val="22"/>
        </w:rPr>
        <w:t xml:space="preserve"> електричної енергії, розрахованої Оператором системи розподілу, на підставі акту про порушення П</w:t>
      </w:r>
      <w:r w:rsidR="0002786A" w:rsidRPr="00490CE6">
        <w:rPr>
          <w:szCs w:val="22"/>
        </w:rPr>
        <w:t>РРЕЕ</w:t>
      </w:r>
      <w:r w:rsidRPr="00490CE6">
        <w:rPr>
          <w:szCs w:val="22"/>
        </w:rPr>
        <w:t xml:space="preserve">, </w:t>
      </w:r>
      <w:r w:rsidR="00FD7F83" w:rsidRPr="00490CE6">
        <w:rPr>
          <w:szCs w:val="22"/>
        </w:rPr>
        <w:t xml:space="preserve">перераховуються Споживачем на поточний рахунок </w:t>
      </w:r>
      <w:r w:rsidR="004B54E9" w:rsidRPr="00490CE6">
        <w:rPr>
          <w:szCs w:val="22"/>
        </w:rPr>
        <w:t xml:space="preserve">Оператора </w:t>
      </w:r>
      <w:r w:rsidR="00FD7F83" w:rsidRPr="00490CE6">
        <w:rPr>
          <w:szCs w:val="22"/>
        </w:rPr>
        <w:t>системи розподілу.</w:t>
      </w:r>
      <w:r w:rsidRPr="00490CE6">
        <w:rPr>
          <w:szCs w:val="22"/>
        </w:rPr>
        <w:t xml:space="preserve"> </w:t>
      </w:r>
      <w:r w:rsidR="00FD7F83" w:rsidRPr="00490CE6">
        <w:rPr>
          <w:szCs w:val="22"/>
        </w:rPr>
        <w:t xml:space="preserve">Споживач має оплатити </w:t>
      </w:r>
      <w:r w:rsidRPr="00490CE6">
        <w:rPr>
          <w:szCs w:val="22"/>
        </w:rPr>
        <w:t>вказаний в даному пункті рахунок, не пізніше</w:t>
      </w:r>
      <w:r w:rsidR="00FD7F83" w:rsidRPr="00490CE6">
        <w:rPr>
          <w:szCs w:val="22"/>
        </w:rPr>
        <w:t xml:space="preserve"> 30 календарних днів від дня </w:t>
      </w:r>
      <w:r w:rsidRPr="00490CE6">
        <w:rPr>
          <w:szCs w:val="22"/>
        </w:rPr>
        <w:t xml:space="preserve">його </w:t>
      </w:r>
      <w:r w:rsidR="00FD7F83" w:rsidRPr="00490CE6">
        <w:rPr>
          <w:szCs w:val="22"/>
        </w:rPr>
        <w:t>отримання.</w:t>
      </w:r>
    </w:p>
    <w:p w14:paraId="7D7F7169" w14:textId="34F9D9FB" w:rsidR="00EB7E66" w:rsidRPr="00490CE6" w:rsidRDefault="00EB7E66" w:rsidP="00AD752A">
      <w:pPr>
        <w:pStyle w:val="21"/>
        <w:numPr>
          <w:ilvl w:val="0"/>
          <w:numId w:val="25"/>
        </w:numPr>
        <w:tabs>
          <w:tab w:val="left" w:pos="426"/>
        </w:tabs>
        <w:spacing w:before="120"/>
        <w:ind w:left="0" w:firstLine="0"/>
        <w:rPr>
          <w:szCs w:val="22"/>
        </w:rPr>
      </w:pPr>
      <w:r w:rsidRPr="00490CE6">
        <w:rPr>
          <w:szCs w:val="22"/>
        </w:rPr>
        <w:t xml:space="preserve">Датою здійснення оплати за виставленим платіжним документом є дата, на яку оплачена сума коштів зараховується на поточний рахунок </w:t>
      </w:r>
      <w:r w:rsidR="004B54E9" w:rsidRPr="00490CE6">
        <w:rPr>
          <w:szCs w:val="22"/>
        </w:rPr>
        <w:t xml:space="preserve">Оператора </w:t>
      </w:r>
      <w:r w:rsidRPr="00490CE6">
        <w:rPr>
          <w:szCs w:val="22"/>
        </w:rPr>
        <w:t>системи</w:t>
      </w:r>
      <w:r w:rsidR="003C7E2C" w:rsidRPr="00490CE6">
        <w:rPr>
          <w:szCs w:val="22"/>
        </w:rPr>
        <w:t xml:space="preserve"> розподілу.</w:t>
      </w:r>
    </w:p>
    <w:p w14:paraId="6E05870C" w14:textId="15C9E114" w:rsidR="00F77DE6" w:rsidRPr="00490CE6" w:rsidRDefault="00846D9C" w:rsidP="00F77DE6">
      <w:pPr>
        <w:pStyle w:val="21"/>
        <w:numPr>
          <w:ilvl w:val="0"/>
          <w:numId w:val="25"/>
        </w:numPr>
        <w:tabs>
          <w:tab w:val="left" w:pos="426"/>
        </w:tabs>
        <w:spacing w:before="120"/>
        <w:ind w:left="0" w:firstLine="0"/>
        <w:rPr>
          <w:szCs w:val="22"/>
        </w:rPr>
      </w:pPr>
      <w:r w:rsidRPr="00490CE6">
        <w:rPr>
          <w:szCs w:val="22"/>
        </w:rPr>
        <w:t>Сторони дійшли згоди, що у</w:t>
      </w:r>
      <w:r w:rsidR="001B2A2D" w:rsidRPr="00490CE6">
        <w:rPr>
          <w:szCs w:val="22"/>
        </w:rPr>
        <w:t xml:space="preserve"> випадку, коли Оператор системи розподілу є </w:t>
      </w:r>
      <w:r w:rsidR="009E5572" w:rsidRPr="00490CE6">
        <w:rPr>
          <w:szCs w:val="22"/>
        </w:rPr>
        <w:t>оператор</w:t>
      </w:r>
      <w:r w:rsidR="001B2A2D" w:rsidRPr="00490CE6">
        <w:rPr>
          <w:szCs w:val="22"/>
        </w:rPr>
        <w:t>ом</w:t>
      </w:r>
      <w:r w:rsidR="009E5572" w:rsidRPr="00490CE6">
        <w:rPr>
          <w:szCs w:val="22"/>
        </w:rPr>
        <w:t xml:space="preserve"> зчитування даних з </w:t>
      </w:r>
      <w:r w:rsidR="00EE2A5E" w:rsidRPr="00490CE6">
        <w:rPr>
          <w:szCs w:val="22"/>
        </w:rPr>
        <w:t>вузлів обліку та/або</w:t>
      </w:r>
      <w:r w:rsidR="009E5572" w:rsidRPr="00490CE6">
        <w:rPr>
          <w:szCs w:val="22"/>
        </w:rPr>
        <w:t>, забезпечує локальне зчитування результатів вимірювання лічильників електричної енергії, а саме з лічильників, які встановлені в електроустановках Оператора системи розподілу, та/або</w:t>
      </w:r>
      <w:r w:rsidR="00EE2A5E" w:rsidRPr="00490CE6">
        <w:rPr>
          <w:szCs w:val="22"/>
        </w:rPr>
        <w:t xml:space="preserve"> здійснює</w:t>
      </w:r>
      <w:r w:rsidR="009E5572" w:rsidRPr="00490CE6">
        <w:rPr>
          <w:szCs w:val="22"/>
        </w:rPr>
        <w:t xml:space="preserve"> автоматичне дистанційне зчитування даних з лічильників, які підключені до АСЗД</w:t>
      </w:r>
      <w:r w:rsidR="00335E5C" w:rsidRPr="00490CE6">
        <w:rPr>
          <w:szCs w:val="22"/>
        </w:rPr>
        <w:t>,</w:t>
      </w:r>
      <w:r w:rsidR="00194851" w:rsidRPr="00490CE6">
        <w:rPr>
          <w:szCs w:val="22"/>
        </w:rPr>
        <w:t xml:space="preserve"> Оператор системи розподілу </w:t>
      </w:r>
      <w:r w:rsidR="00F77DE6" w:rsidRPr="00490CE6">
        <w:rPr>
          <w:szCs w:val="22"/>
        </w:rPr>
        <w:t>формує об’єм розподілу електричної енергії</w:t>
      </w:r>
      <w:r w:rsidR="003F1458" w:rsidRPr="00490CE6">
        <w:rPr>
          <w:szCs w:val="22"/>
        </w:rPr>
        <w:t xml:space="preserve"> для передачі Постачальнику електричної енергії та/або платіжні документи</w:t>
      </w:r>
      <w:r w:rsidR="00F77DE6" w:rsidRPr="00490CE6">
        <w:rPr>
          <w:szCs w:val="22"/>
        </w:rPr>
        <w:t xml:space="preserve"> </w:t>
      </w:r>
      <w:r w:rsidR="00194851" w:rsidRPr="00490CE6">
        <w:rPr>
          <w:szCs w:val="22"/>
        </w:rPr>
        <w:t xml:space="preserve">на підставі даних отриманих </w:t>
      </w:r>
      <w:r w:rsidR="005869CB" w:rsidRPr="00490CE6">
        <w:rPr>
          <w:szCs w:val="22"/>
        </w:rPr>
        <w:t xml:space="preserve">Оператором </w:t>
      </w:r>
      <w:r w:rsidR="00194851" w:rsidRPr="00490CE6">
        <w:rPr>
          <w:szCs w:val="22"/>
        </w:rPr>
        <w:t xml:space="preserve">з вузлів обліку та внесених </w:t>
      </w:r>
      <w:r w:rsidR="005869CB" w:rsidRPr="00490CE6">
        <w:rPr>
          <w:szCs w:val="22"/>
        </w:rPr>
        <w:t xml:space="preserve">до розрахункової </w:t>
      </w:r>
      <w:r w:rsidR="00194851" w:rsidRPr="00490CE6">
        <w:rPr>
          <w:szCs w:val="22"/>
        </w:rPr>
        <w:t xml:space="preserve">системи.   </w:t>
      </w:r>
    </w:p>
    <w:p w14:paraId="33617B69" w14:textId="01975310" w:rsidR="00F77DE6" w:rsidRPr="00490CE6" w:rsidRDefault="00F77DE6" w:rsidP="00F77DE6">
      <w:pPr>
        <w:pStyle w:val="21"/>
        <w:numPr>
          <w:ilvl w:val="0"/>
          <w:numId w:val="25"/>
        </w:numPr>
        <w:tabs>
          <w:tab w:val="left" w:pos="426"/>
        </w:tabs>
        <w:spacing w:before="120"/>
        <w:ind w:left="0" w:firstLine="0"/>
        <w:rPr>
          <w:szCs w:val="22"/>
        </w:rPr>
      </w:pPr>
      <w:r w:rsidRPr="00490CE6">
        <w:rPr>
          <w:szCs w:val="22"/>
        </w:rPr>
        <w:t xml:space="preserve">У випадку, якщо у Споживача введена в експлуатацію система ЛУЗОД /АСКОЕ, показники із засобу(ів) обліку фіксуються Оператором системи розподілу на дату розрахунку та передаються до розрахункової системи, як звітні дані, при цьому Оператор системи розподілу формує </w:t>
      </w:r>
      <w:r w:rsidR="003F1458" w:rsidRPr="00490CE6">
        <w:rPr>
          <w:szCs w:val="22"/>
        </w:rPr>
        <w:t xml:space="preserve">об’єм розподілу електричної енергії для передачі Постачальнику електричної енергії та/або платіжні документи. </w:t>
      </w:r>
    </w:p>
    <w:p w14:paraId="2479A954" w14:textId="77777777" w:rsidR="00E43EE0" w:rsidRPr="00490CE6" w:rsidRDefault="00EE2A5E" w:rsidP="00AD752A">
      <w:pPr>
        <w:pStyle w:val="21"/>
        <w:numPr>
          <w:ilvl w:val="0"/>
          <w:numId w:val="25"/>
        </w:numPr>
        <w:tabs>
          <w:tab w:val="left" w:pos="426"/>
        </w:tabs>
        <w:spacing w:before="120"/>
        <w:ind w:left="0" w:firstLine="0"/>
        <w:rPr>
          <w:szCs w:val="22"/>
        </w:rPr>
      </w:pPr>
      <w:r w:rsidRPr="00490CE6">
        <w:rPr>
          <w:szCs w:val="22"/>
        </w:rPr>
        <w:t>Звіт</w:t>
      </w:r>
      <w:r w:rsidR="00EE2D9E" w:rsidRPr="00490CE6">
        <w:rPr>
          <w:szCs w:val="22"/>
        </w:rPr>
        <w:t xml:space="preserve"> про покази засобів обліку за розрахунковий період можуть надаватись Споживачем через </w:t>
      </w:r>
      <w:r w:rsidR="008C1ADD" w:rsidRPr="00490CE6">
        <w:rPr>
          <w:szCs w:val="22"/>
        </w:rPr>
        <w:t xml:space="preserve">іншого учасника ринку електричної енергії </w:t>
      </w:r>
      <w:r w:rsidR="00EE2D9E" w:rsidRPr="00490CE6">
        <w:rPr>
          <w:szCs w:val="22"/>
        </w:rPr>
        <w:t xml:space="preserve">за наявності у відповідного учасника ринку технічних </w:t>
      </w:r>
      <w:r w:rsidR="008C1ADD" w:rsidRPr="00490CE6">
        <w:rPr>
          <w:szCs w:val="22"/>
        </w:rPr>
        <w:t xml:space="preserve">можливостей </w:t>
      </w:r>
      <w:r w:rsidR="00EE2D9E" w:rsidRPr="00490CE6">
        <w:rPr>
          <w:szCs w:val="22"/>
        </w:rPr>
        <w:t xml:space="preserve">для їх прийому </w:t>
      </w:r>
      <w:r w:rsidR="008C1ADD" w:rsidRPr="00490CE6">
        <w:rPr>
          <w:szCs w:val="22"/>
        </w:rPr>
        <w:t xml:space="preserve">та повноважень </w:t>
      </w:r>
      <w:r w:rsidR="00297925" w:rsidRPr="00490CE6">
        <w:rPr>
          <w:szCs w:val="22"/>
        </w:rPr>
        <w:t>(</w:t>
      </w:r>
      <w:r w:rsidR="00843ED1" w:rsidRPr="00490CE6">
        <w:rPr>
          <w:szCs w:val="22"/>
        </w:rPr>
        <w:t>у разі, якщо обмін такими документами здійснюється</w:t>
      </w:r>
      <w:r w:rsidR="008C1ADD" w:rsidRPr="00490CE6">
        <w:rPr>
          <w:szCs w:val="22"/>
        </w:rPr>
        <w:t xml:space="preserve"> після повідомлення </w:t>
      </w:r>
      <w:r w:rsidR="00843ED1" w:rsidRPr="00490CE6">
        <w:rPr>
          <w:szCs w:val="22"/>
        </w:rPr>
        <w:t>Оператором системи розподілу)</w:t>
      </w:r>
      <w:r w:rsidR="00EE2D9E" w:rsidRPr="00490CE6">
        <w:rPr>
          <w:szCs w:val="22"/>
        </w:rPr>
        <w:t xml:space="preserve">, за умови </w:t>
      </w:r>
      <w:r w:rsidR="004D7AFF" w:rsidRPr="00490CE6">
        <w:rPr>
          <w:szCs w:val="22"/>
        </w:rPr>
        <w:t xml:space="preserve">підписання Споживачем та учасником ринку електричної енергії відповідного доручення та надання його Оператору системи розподілу.  </w:t>
      </w:r>
    </w:p>
    <w:p w14:paraId="6A61C2B2" w14:textId="77777777" w:rsidR="004170F3" w:rsidRPr="00490CE6" w:rsidRDefault="00C706EA" w:rsidP="00AD752A">
      <w:pPr>
        <w:pStyle w:val="21"/>
        <w:numPr>
          <w:ilvl w:val="0"/>
          <w:numId w:val="25"/>
        </w:numPr>
        <w:tabs>
          <w:tab w:val="left" w:pos="426"/>
        </w:tabs>
        <w:spacing w:before="120"/>
        <w:ind w:left="0" w:firstLine="0"/>
        <w:rPr>
          <w:szCs w:val="22"/>
        </w:rPr>
      </w:pPr>
      <w:r w:rsidRPr="00490CE6">
        <w:rPr>
          <w:szCs w:val="22"/>
        </w:rPr>
        <w:t xml:space="preserve">Споживач гарантує, що дані про покази засобів обліку, передані ним будь-яким каналом або способом комунікації, які </w:t>
      </w:r>
      <w:r w:rsidR="004170F3" w:rsidRPr="00490CE6">
        <w:rPr>
          <w:szCs w:val="22"/>
        </w:rPr>
        <w:t xml:space="preserve"> </w:t>
      </w:r>
      <w:r w:rsidRPr="00490CE6">
        <w:rPr>
          <w:szCs w:val="22"/>
        </w:rPr>
        <w:t>викладені в даному Додатку</w:t>
      </w:r>
      <w:r w:rsidR="004170F3" w:rsidRPr="00490CE6">
        <w:rPr>
          <w:szCs w:val="22"/>
        </w:rPr>
        <w:t xml:space="preserve">, </w:t>
      </w:r>
      <w:r w:rsidRPr="00490CE6">
        <w:rPr>
          <w:szCs w:val="22"/>
        </w:rPr>
        <w:t>є вер</w:t>
      </w:r>
      <w:r w:rsidR="00B63973" w:rsidRPr="00490CE6">
        <w:rPr>
          <w:szCs w:val="22"/>
        </w:rPr>
        <w:t>и</w:t>
      </w:r>
      <w:r w:rsidRPr="00490CE6">
        <w:rPr>
          <w:szCs w:val="22"/>
        </w:rPr>
        <w:t xml:space="preserve">фікованими з його сторони та коректними </w:t>
      </w:r>
      <w:r w:rsidR="001F7D30" w:rsidRPr="00490CE6">
        <w:rPr>
          <w:szCs w:val="22"/>
        </w:rPr>
        <w:t>й</w:t>
      </w:r>
      <w:r w:rsidRPr="00490CE6">
        <w:rPr>
          <w:szCs w:val="22"/>
        </w:rPr>
        <w:t xml:space="preserve"> достовірними. </w:t>
      </w:r>
    </w:p>
    <w:p w14:paraId="437715EF" w14:textId="77777777" w:rsidR="00184B45" w:rsidRPr="00490CE6" w:rsidRDefault="00EC2716" w:rsidP="00AD752A">
      <w:pPr>
        <w:pStyle w:val="af9"/>
        <w:numPr>
          <w:ilvl w:val="0"/>
          <w:numId w:val="25"/>
        </w:numPr>
        <w:tabs>
          <w:tab w:val="left" w:pos="426"/>
        </w:tabs>
        <w:spacing w:before="120"/>
        <w:ind w:left="0" w:firstLine="0"/>
        <w:jc w:val="both"/>
        <w:rPr>
          <w:sz w:val="22"/>
          <w:szCs w:val="22"/>
        </w:rPr>
      </w:pPr>
      <w:r w:rsidRPr="00490CE6">
        <w:rPr>
          <w:sz w:val="22"/>
          <w:szCs w:val="22"/>
          <w:shd w:val="clear" w:color="auto" w:fill="FFFFFF"/>
        </w:rPr>
        <w:lastRenderedPageBreak/>
        <w:t>У</w:t>
      </w:r>
      <w:r w:rsidR="007D1614" w:rsidRPr="00490CE6">
        <w:rPr>
          <w:sz w:val="22"/>
          <w:szCs w:val="22"/>
          <w:shd w:val="clear" w:color="auto" w:fill="FFFFFF"/>
        </w:rPr>
        <w:t xml:space="preserve"> випадку паперового обміну інформацією, н</w:t>
      </w:r>
      <w:r w:rsidR="00184B45" w:rsidRPr="00490CE6">
        <w:rPr>
          <w:sz w:val="22"/>
          <w:szCs w:val="22"/>
          <w:shd w:val="clear" w:color="auto" w:fill="FFFFFF"/>
        </w:rPr>
        <w:t>епобутові та колективні побутові споживачі зобов'язані</w:t>
      </w:r>
      <w:r w:rsidR="00EE2A5E" w:rsidRPr="00490CE6">
        <w:rPr>
          <w:sz w:val="22"/>
          <w:szCs w:val="22"/>
          <w:shd w:val="clear" w:color="auto" w:fill="FFFFFF"/>
        </w:rPr>
        <w:t xml:space="preserve"> на </w:t>
      </w:r>
      <w:r w:rsidR="00A41BA4" w:rsidRPr="00490CE6">
        <w:rPr>
          <w:sz w:val="22"/>
          <w:szCs w:val="22"/>
          <w:shd w:val="clear" w:color="auto" w:fill="FFFFFF"/>
        </w:rPr>
        <w:t>дату розрахунку, яка зазначена</w:t>
      </w:r>
      <w:r w:rsidR="00EE2A5E" w:rsidRPr="00490CE6">
        <w:rPr>
          <w:sz w:val="22"/>
          <w:szCs w:val="22"/>
          <w:shd w:val="clear" w:color="auto" w:fill="FFFFFF"/>
        </w:rPr>
        <w:t xml:space="preserve"> в Додатку №3 до Договору</w:t>
      </w:r>
      <w:r w:rsidR="00184B45" w:rsidRPr="00490CE6">
        <w:rPr>
          <w:sz w:val="22"/>
          <w:szCs w:val="22"/>
          <w:shd w:val="clear" w:color="auto" w:fill="FFFFFF"/>
        </w:rPr>
        <w:t xml:space="preserve"> надавати Оператору системи звіт про покази </w:t>
      </w:r>
      <w:r w:rsidR="00EE2A5E" w:rsidRPr="00490CE6">
        <w:rPr>
          <w:sz w:val="22"/>
          <w:szCs w:val="22"/>
          <w:shd w:val="clear" w:color="auto" w:fill="FFFFFF"/>
        </w:rPr>
        <w:t>засобу(ів</w:t>
      </w:r>
      <w:r w:rsidR="000A6200" w:rsidRPr="00490CE6">
        <w:rPr>
          <w:sz w:val="22"/>
          <w:szCs w:val="22"/>
          <w:shd w:val="clear" w:color="auto" w:fill="FFFFFF"/>
        </w:rPr>
        <w:t>)</w:t>
      </w:r>
      <w:r w:rsidR="00EE2A5E" w:rsidRPr="00490CE6">
        <w:rPr>
          <w:sz w:val="22"/>
          <w:szCs w:val="22"/>
          <w:shd w:val="clear" w:color="auto" w:fill="FFFFFF"/>
        </w:rPr>
        <w:t xml:space="preserve"> обліку </w:t>
      </w:r>
      <w:r w:rsidR="00184B45" w:rsidRPr="00490CE6">
        <w:rPr>
          <w:sz w:val="22"/>
          <w:szCs w:val="22"/>
          <w:shd w:val="clear" w:color="auto" w:fill="FFFFFF"/>
        </w:rPr>
        <w:t xml:space="preserve"> за розрахунковий місяць</w:t>
      </w:r>
      <w:r w:rsidR="007D1614" w:rsidRPr="00490CE6">
        <w:rPr>
          <w:sz w:val="22"/>
          <w:szCs w:val="22"/>
          <w:shd w:val="clear" w:color="auto" w:fill="FFFFFF"/>
        </w:rPr>
        <w:t xml:space="preserve"> </w:t>
      </w:r>
      <w:r w:rsidR="000A6200" w:rsidRPr="00490CE6">
        <w:rPr>
          <w:sz w:val="22"/>
          <w:szCs w:val="22"/>
          <w:shd w:val="clear" w:color="auto" w:fill="FFFFFF"/>
        </w:rPr>
        <w:t xml:space="preserve">за формою, </w:t>
      </w:r>
      <w:r w:rsidR="00A41BA4" w:rsidRPr="00490CE6">
        <w:rPr>
          <w:sz w:val="22"/>
          <w:szCs w:val="22"/>
          <w:shd w:val="clear" w:color="auto" w:fill="FFFFFF"/>
        </w:rPr>
        <w:t>яка наведена, як зразок у Додатку №11 до Договору</w:t>
      </w:r>
      <w:r w:rsidR="00184B45" w:rsidRPr="00490CE6">
        <w:rPr>
          <w:sz w:val="22"/>
          <w:szCs w:val="22"/>
          <w:shd w:val="clear" w:color="auto" w:fill="FFFFFF"/>
        </w:rPr>
        <w:t>.</w:t>
      </w:r>
      <w:r w:rsidR="007D1614" w:rsidRPr="00490CE6">
        <w:rPr>
          <w:sz w:val="22"/>
          <w:szCs w:val="22"/>
          <w:shd w:val="clear" w:color="auto" w:fill="FFFFFF"/>
        </w:rPr>
        <w:t xml:space="preserve"> </w:t>
      </w:r>
      <w:r w:rsidR="0007641C" w:rsidRPr="00490CE6">
        <w:rPr>
          <w:sz w:val="22"/>
          <w:szCs w:val="22"/>
          <w:shd w:val="clear" w:color="auto" w:fill="FFFFFF"/>
        </w:rPr>
        <w:t>У разі</w:t>
      </w:r>
      <w:r w:rsidR="004D7AFF" w:rsidRPr="00490CE6">
        <w:rPr>
          <w:sz w:val="22"/>
          <w:szCs w:val="22"/>
          <w:shd w:val="clear" w:color="auto" w:fill="FFFFFF"/>
        </w:rPr>
        <w:t>,</w:t>
      </w:r>
      <w:r w:rsidR="0007641C" w:rsidRPr="00490CE6">
        <w:rPr>
          <w:sz w:val="22"/>
          <w:szCs w:val="22"/>
          <w:shd w:val="clear" w:color="auto" w:fill="FFFFFF"/>
        </w:rPr>
        <w:t xml:space="preserve"> якщо Споживач за даним Договором є Основним споживачем, то він знімає та подає Оператору системи розподілу дані засобів обліку Субспоживачів.</w:t>
      </w:r>
    </w:p>
    <w:p w14:paraId="418C7BE4" w14:textId="77777777" w:rsidR="00184B45" w:rsidRPr="00490CE6" w:rsidRDefault="00184B45" w:rsidP="00AD752A">
      <w:pPr>
        <w:numPr>
          <w:ilvl w:val="0"/>
          <w:numId w:val="25"/>
        </w:numPr>
        <w:tabs>
          <w:tab w:val="left" w:pos="426"/>
        </w:tabs>
        <w:spacing w:before="120"/>
        <w:ind w:left="0" w:firstLine="0"/>
        <w:jc w:val="both"/>
        <w:rPr>
          <w:sz w:val="22"/>
          <w:szCs w:val="22"/>
        </w:rPr>
      </w:pPr>
      <w:r w:rsidRPr="00490CE6">
        <w:rPr>
          <w:sz w:val="22"/>
          <w:szCs w:val="22"/>
          <w:shd w:val="clear" w:color="auto" w:fill="FFFFFF"/>
        </w:rPr>
        <w:t>У  разі ненадання Споживачем (крім індивідуальних побутових споживачів) звіту про покази лічильників за розрахунковий місяць</w:t>
      </w:r>
      <w:r w:rsidR="00182CD5" w:rsidRPr="00490CE6">
        <w:rPr>
          <w:sz w:val="22"/>
          <w:szCs w:val="22"/>
          <w:shd w:val="clear" w:color="auto" w:fill="FFFFFF"/>
        </w:rPr>
        <w:t>,</w:t>
      </w:r>
      <w:r w:rsidRPr="00490CE6">
        <w:rPr>
          <w:sz w:val="22"/>
          <w:szCs w:val="22"/>
          <w:shd w:val="clear" w:color="auto" w:fill="FFFFFF"/>
        </w:rPr>
        <w:t xml:space="preserve"> протягом трьох календарних днів після закінчення розрахункового місяця та за відсутності переданої (зчитаної) з них інформації засобами дистанційного зчитування та передачі даних, а також за відсутності контрольного огляду засобів комерційного обліку (ЗКО) протягом розрахункового місяця</w:t>
      </w:r>
      <w:r w:rsidR="00182CD5" w:rsidRPr="00490CE6">
        <w:rPr>
          <w:sz w:val="22"/>
          <w:szCs w:val="22"/>
          <w:shd w:val="clear" w:color="auto" w:fill="FFFFFF"/>
        </w:rPr>
        <w:t>,</w:t>
      </w:r>
      <w:r w:rsidRPr="00490CE6">
        <w:rPr>
          <w:sz w:val="22"/>
          <w:szCs w:val="22"/>
          <w:shd w:val="clear" w:color="auto" w:fill="FFFFFF"/>
        </w:rPr>
        <w:t xml:space="preserve"> обсяг спожитої (розподіленої) електричної енергії за розрахунковий </w:t>
      </w:r>
      <w:r w:rsidR="00182CD5" w:rsidRPr="00490CE6">
        <w:rPr>
          <w:sz w:val="22"/>
          <w:szCs w:val="22"/>
          <w:shd w:val="clear" w:color="auto" w:fill="FFFFFF"/>
        </w:rPr>
        <w:t xml:space="preserve">період </w:t>
      </w:r>
      <w:r w:rsidRPr="00490CE6">
        <w:rPr>
          <w:sz w:val="22"/>
          <w:szCs w:val="22"/>
          <w:shd w:val="clear" w:color="auto" w:fill="FFFFFF"/>
        </w:rPr>
        <w:t>визначається розрахунковим шляхом за значенням сере</w:t>
      </w:r>
      <w:r w:rsidR="00B23DFF" w:rsidRPr="00490CE6">
        <w:rPr>
          <w:sz w:val="22"/>
          <w:szCs w:val="22"/>
          <w:shd w:val="clear" w:color="auto" w:fill="FFFFFF"/>
        </w:rPr>
        <w:t>дньодобового обсягу споживання.</w:t>
      </w:r>
    </w:p>
    <w:p w14:paraId="4579A01C" w14:textId="77777777" w:rsidR="0002786A" w:rsidRPr="00490CE6" w:rsidRDefault="005F321D"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У разі тимчасового порушення роботи вузла обліку не з вини споживача обсяг електричної енергії, спожитої споживачем від дня порушення вимірювань до дня відновлення вимірювань, за згодою сторін визначається на підставі показів технічних (контрольних) лічильників електричної енергії, а у разі їх відсутності розраховується Оператором системи розподілу за середньодобовим обсягом споживання електричної енергії та надається споживачу. </w:t>
      </w:r>
    </w:p>
    <w:p w14:paraId="66003A8C" w14:textId="77777777" w:rsidR="000962DB" w:rsidRPr="00490CE6" w:rsidRDefault="005F321D"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Середньодобовий обсяг споживання електричної енергії для цілей розрахунків визначається на основі фактичних даних (показів) лічильника(ів), зафіксованих за період між двома послідовними зчитуваннями показів, та кількості днів між цими зчитуваннями показів в аналогічному періоді попереднього року або, у разі відсутності відповідних даних за попередній рік, за згодою сторін на основі фактичних даних (показів) лічильника за попередній розрахунковий місяць.</w:t>
      </w:r>
    </w:p>
    <w:p w14:paraId="31D2E7AC" w14:textId="77777777" w:rsidR="000962DB" w:rsidRPr="00490CE6" w:rsidRDefault="00CF3025"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У разі наявності розбіжностей між даними Споживача та даними, зафіксованими контрольними оглядами або засобами дистанційної передачі даних</w:t>
      </w:r>
      <w:r w:rsidR="001863F8" w:rsidRPr="00490CE6">
        <w:rPr>
          <w:sz w:val="22"/>
          <w:szCs w:val="22"/>
          <w:lang w:val="uk-UA"/>
        </w:rPr>
        <w:t>,</w:t>
      </w:r>
      <w:r w:rsidRPr="00490CE6">
        <w:rPr>
          <w:sz w:val="22"/>
          <w:szCs w:val="22"/>
          <w:lang w:val="uk-UA"/>
        </w:rPr>
        <w:t xml:space="preserve"> пріоритет для розрахунків мають дані </w:t>
      </w:r>
      <w:r w:rsidR="004B54E9" w:rsidRPr="00490CE6">
        <w:rPr>
          <w:sz w:val="22"/>
          <w:szCs w:val="22"/>
          <w:lang w:val="uk-UA"/>
        </w:rPr>
        <w:t xml:space="preserve">Оператора </w:t>
      </w:r>
      <w:r w:rsidR="00441BFE" w:rsidRPr="00490CE6">
        <w:rPr>
          <w:sz w:val="22"/>
          <w:szCs w:val="22"/>
          <w:lang w:val="uk-UA"/>
        </w:rPr>
        <w:t>системи розподілу</w:t>
      </w:r>
      <w:r w:rsidRPr="00490CE6">
        <w:rPr>
          <w:sz w:val="22"/>
          <w:szCs w:val="22"/>
          <w:lang w:val="uk-UA"/>
        </w:rPr>
        <w:t>.</w:t>
      </w:r>
      <w:r w:rsidR="000962DB" w:rsidRPr="00490CE6">
        <w:rPr>
          <w:sz w:val="22"/>
          <w:szCs w:val="22"/>
          <w:lang w:val="uk-UA"/>
        </w:rPr>
        <w:t xml:space="preserve"> </w:t>
      </w:r>
    </w:p>
    <w:p w14:paraId="030E9106" w14:textId="77777777" w:rsidR="000962DB" w:rsidRPr="00490CE6" w:rsidRDefault="000962DB"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Датою початку періоду порушення роботи вузла обліку вважається перший день поточного розрахункового періоду, в якому було виявлено це порушення, або час та день, зафіксовані засобом вимірювання (автоматизованою системою обліку).</w:t>
      </w:r>
    </w:p>
    <w:p w14:paraId="60DE36FE" w14:textId="77777777" w:rsidR="00025683" w:rsidRPr="00490CE6" w:rsidRDefault="00102699"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За день відновлення</w:t>
      </w:r>
      <w:r w:rsidR="007A403C" w:rsidRPr="00490CE6">
        <w:rPr>
          <w:sz w:val="22"/>
          <w:szCs w:val="22"/>
          <w:lang w:val="uk-UA"/>
        </w:rPr>
        <w:t xml:space="preserve"> роботи вузла обліку приймається день підписання Оператором системи розподілу, Постачальником послуг комерційного обліку та Споживачем акту технічної перевірки та пломбування вузла обліку після завершення ремонтних та налагоджувальних робіт, підключення засобів комерційного обліку електричної енергії  та їх налаштування (за необхідності).</w:t>
      </w:r>
    </w:p>
    <w:p w14:paraId="47F0A7BC" w14:textId="77777777" w:rsidR="00A957EE" w:rsidRPr="00490CE6" w:rsidRDefault="00A957EE"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У разі зниження </w:t>
      </w:r>
      <w:r w:rsidR="00925F00" w:rsidRPr="00490CE6">
        <w:rPr>
          <w:sz w:val="22"/>
          <w:szCs w:val="22"/>
          <w:lang w:val="uk-UA"/>
        </w:rPr>
        <w:t>С</w:t>
      </w:r>
      <w:r w:rsidRPr="00490CE6">
        <w:rPr>
          <w:sz w:val="22"/>
          <w:szCs w:val="22"/>
          <w:lang w:val="uk-UA"/>
        </w:rPr>
        <w:t xml:space="preserve">поживачем протягом двох розрахункових періодів середньої фактичної величини споживання електричної потужності та/або обсягу споживання електричної енергії до рівня, який нижче мінімально допустимого рівня завантаження схеми обліку (а саме, значення обсягу електричної енергії, визначеного за показами засобів вимірювання менше значення обсягу електричної енергії, визначеного як добуток навантаження електроустановок на мінімально допустимому рівні завантаження схеми обліку на тривалість визначеного в </w:t>
      </w:r>
      <w:r w:rsidR="00925F00" w:rsidRPr="00490CE6">
        <w:rPr>
          <w:sz w:val="22"/>
          <w:szCs w:val="22"/>
          <w:lang w:val="uk-UA"/>
        </w:rPr>
        <w:t>Д</w:t>
      </w:r>
      <w:r w:rsidRPr="00490CE6">
        <w:rPr>
          <w:sz w:val="22"/>
          <w:szCs w:val="22"/>
          <w:lang w:val="uk-UA"/>
        </w:rPr>
        <w:t xml:space="preserve">оговорі часу роботи струмоприймачів протягом розрахункового періоду), </w:t>
      </w:r>
      <w:r w:rsidR="00925F00" w:rsidRPr="00490CE6">
        <w:rPr>
          <w:sz w:val="22"/>
          <w:szCs w:val="22"/>
          <w:lang w:val="uk-UA"/>
        </w:rPr>
        <w:t>О</w:t>
      </w:r>
      <w:r w:rsidRPr="00490CE6">
        <w:rPr>
          <w:sz w:val="22"/>
          <w:szCs w:val="22"/>
          <w:lang w:val="uk-UA"/>
        </w:rPr>
        <w:t>ператор системи</w:t>
      </w:r>
      <w:r w:rsidR="00925F00" w:rsidRPr="00490CE6">
        <w:rPr>
          <w:sz w:val="22"/>
          <w:szCs w:val="22"/>
          <w:lang w:val="uk-UA"/>
        </w:rPr>
        <w:t xml:space="preserve"> розподілу</w:t>
      </w:r>
      <w:r w:rsidRPr="00490CE6">
        <w:rPr>
          <w:sz w:val="22"/>
          <w:szCs w:val="22"/>
          <w:lang w:val="uk-UA"/>
        </w:rPr>
        <w:t xml:space="preserve"> має висунути вимогу до постачальника послуг комерційного обліку або власника цих засобів вимірювання щодо приведення схеми вимірювань у відповідність до вимог нормативно-технічних документів (якщо таке зниження споживання електричної потужності та/або обсягу споживання електричної енергії не передбачено проектними рішеннями).</w:t>
      </w:r>
    </w:p>
    <w:p w14:paraId="765FB2A2" w14:textId="77777777" w:rsidR="000C66E3" w:rsidRPr="00490CE6" w:rsidRDefault="00A957EE"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До закінчення одного повного розрахункового періоду з дня надання такої вимоги вперше</w:t>
      </w:r>
      <w:r w:rsidR="001863F8" w:rsidRPr="00490CE6">
        <w:rPr>
          <w:sz w:val="22"/>
          <w:szCs w:val="22"/>
          <w:lang w:val="uk-UA"/>
        </w:rPr>
        <w:t>,</w:t>
      </w:r>
      <w:r w:rsidRPr="00490CE6">
        <w:rPr>
          <w:sz w:val="22"/>
          <w:szCs w:val="22"/>
          <w:lang w:val="uk-UA"/>
        </w:rPr>
        <w:t xml:space="preserve"> розрахунки за спожиту електричну енергію проводяться за показами встановлених засобів обліку. Після закінчення цього терміну та за умов, що розрахунковий облік належить </w:t>
      </w:r>
      <w:r w:rsidR="00925F00" w:rsidRPr="00490CE6">
        <w:rPr>
          <w:sz w:val="22"/>
          <w:szCs w:val="22"/>
          <w:lang w:val="uk-UA"/>
        </w:rPr>
        <w:t>С</w:t>
      </w:r>
      <w:r w:rsidRPr="00490CE6">
        <w:rPr>
          <w:sz w:val="22"/>
          <w:szCs w:val="22"/>
          <w:lang w:val="uk-UA"/>
        </w:rPr>
        <w:t xml:space="preserve">поживачу та не був приведений у відповідність до вимог нормативно-технічних документів, обсяг спожитої електричної енергії розраховується, виходячи з навантаження схеми обліку та </w:t>
      </w:r>
      <w:r w:rsidR="00093303" w:rsidRPr="00490CE6">
        <w:rPr>
          <w:sz w:val="22"/>
          <w:szCs w:val="22"/>
          <w:lang w:val="uk-UA"/>
        </w:rPr>
        <w:t xml:space="preserve">режиму </w:t>
      </w:r>
      <w:r w:rsidRPr="00490CE6">
        <w:rPr>
          <w:sz w:val="22"/>
          <w:szCs w:val="22"/>
          <w:lang w:val="uk-UA"/>
        </w:rPr>
        <w:t>роботи</w:t>
      </w:r>
      <w:r w:rsidR="00093303" w:rsidRPr="00490CE6">
        <w:rPr>
          <w:sz w:val="22"/>
          <w:szCs w:val="22"/>
          <w:lang w:val="uk-UA"/>
        </w:rPr>
        <w:t xml:space="preserve"> Споживача</w:t>
      </w:r>
      <w:r w:rsidRPr="00490CE6">
        <w:rPr>
          <w:sz w:val="22"/>
          <w:szCs w:val="22"/>
          <w:lang w:val="uk-UA"/>
        </w:rPr>
        <w:t>.</w:t>
      </w:r>
      <w:r w:rsidR="000B0C3E" w:rsidRPr="00490CE6" w:rsidDel="000B0C3E">
        <w:rPr>
          <w:sz w:val="22"/>
          <w:szCs w:val="22"/>
          <w:lang w:val="uk-UA"/>
        </w:rPr>
        <w:t xml:space="preserve"> </w:t>
      </w:r>
    </w:p>
    <w:p w14:paraId="5054DACD" w14:textId="77777777" w:rsidR="008D3609" w:rsidRPr="00490CE6" w:rsidRDefault="008D3609" w:rsidP="00AD752A">
      <w:pPr>
        <w:pStyle w:val="a5"/>
        <w:numPr>
          <w:ilvl w:val="0"/>
          <w:numId w:val="25"/>
        </w:numPr>
        <w:tabs>
          <w:tab w:val="left" w:pos="426"/>
        </w:tabs>
        <w:spacing w:before="120" w:beforeAutospacing="0" w:after="0" w:afterAutospacing="0"/>
        <w:ind w:left="0" w:firstLine="0"/>
        <w:jc w:val="both"/>
        <w:rPr>
          <w:sz w:val="22"/>
          <w:szCs w:val="22"/>
          <w:lang w:val="uk-UA"/>
        </w:rPr>
      </w:pPr>
      <w:r w:rsidRPr="00490CE6">
        <w:rPr>
          <w:sz w:val="22"/>
          <w:szCs w:val="22"/>
          <w:lang w:val="uk-UA"/>
        </w:rPr>
        <w:t>У разі відсутності у Споживача договору про постачання електричної енергії, для розрахунків між Сторонами покази засобу(ів) обліку не застосовуються (у тому числі якщо з технічних (інших не залежних від Оператора системи розподілу) причин розподіл електричної енергії не було припинено), розрахунки між Сторонами ведуться наступним чином:</w:t>
      </w:r>
    </w:p>
    <w:p w14:paraId="625ABE51" w14:textId="77777777" w:rsidR="008D3609" w:rsidRPr="00490CE6" w:rsidRDefault="00017A2E" w:rsidP="00017A2E">
      <w:pPr>
        <w:pStyle w:val="a5"/>
        <w:tabs>
          <w:tab w:val="left" w:pos="426"/>
        </w:tabs>
        <w:spacing w:before="120" w:beforeAutospacing="0" w:after="0" w:afterAutospacing="0"/>
        <w:jc w:val="both"/>
        <w:rPr>
          <w:sz w:val="22"/>
          <w:szCs w:val="22"/>
          <w:lang w:val="uk-UA"/>
        </w:rPr>
      </w:pPr>
      <w:r w:rsidRPr="00490CE6">
        <w:rPr>
          <w:sz w:val="22"/>
          <w:szCs w:val="22"/>
          <w:lang w:val="uk-UA"/>
        </w:rPr>
        <w:t>31.1.</w:t>
      </w:r>
      <w:r w:rsidR="00B23DFF" w:rsidRPr="00490CE6">
        <w:rPr>
          <w:sz w:val="22"/>
          <w:szCs w:val="22"/>
          <w:lang w:val="uk-UA"/>
        </w:rPr>
        <w:t xml:space="preserve"> </w:t>
      </w:r>
      <w:r w:rsidR="008D3609" w:rsidRPr="00490CE6">
        <w:rPr>
          <w:sz w:val="22"/>
          <w:szCs w:val="22"/>
          <w:lang w:val="uk-UA"/>
        </w:rPr>
        <w:t xml:space="preserve">Обсяг розподіленої електричної енергії такому Споживачу розраховується виходячи із приєднаної потужності його струмоприймачів та кількості годин їх використання, передбачених Договором. </w:t>
      </w:r>
    </w:p>
    <w:p w14:paraId="4E440D14" w14:textId="77777777" w:rsidR="008D3609" w:rsidRPr="00490CE6" w:rsidRDefault="00017A2E" w:rsidP="00017A2E">
      <w:pPr>
        <w:pStyle w:val="a5"/>
        <w:numPr>
          <w:ilvl w:val="1"/>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 </w:t>
      </w:r>
      <w:r w:rsidR="008D3609" w:rsidRPr="00490CE6">
        <w:rPr>
          <w:sz w:val="22"/>
          <w:szCs w:val="22"/>
          <w:lang w:val="uk-UA"/>
        </w:rPr>
        <w:t xml:space="preserve">Вартість розподіленої електроенергії визначається за ціною закупівлі електричної енергії Оператором системи розподілу на втрати електричної енергії в мережах на балансуючому ринку у відповідному розрахунковому періоді та з врахуванням вартості послуг з розподілу електричної енергії на об'єкт (об'єкти) споживача за тарифом (ціною) на послугу з розподілу електричної енергії. </w:t>
      </w:r>
    </w:p>
    <w:p w14:paraId="23B6A86F" w14:textId="77777777" w:rsidR="008D3609" w:rsidRPr="00490CE6" w:rsidRDefault="008D3609" w:rsidP="00017A2E">
      <w:pPr>
        <w:pStyle w:val="a5"/>
        <w:numPr>
          <w:ilvl w:val="1"/>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lastRenderedPageBreak/>
        <w:t>Період розрахунку визначається з моменту припинення дії або не укладення Споживачем договору про постачання електричної енергії, та до моменту його укладення або повного припинення постачання електричної енергії Споживачу, що зафіксовано відповідним актом.</w:t>
      </w:r>
    </w:p>
    <w:p w14:paraId="316880F1" w14:textId="5871E84E" w:rsidR="008D3609" w:rsidRPr="00490CE6" w:rsidRDefault="008D3609" w:rsidP="00017A2E">
      <w:pPr>
        <w:pStyle w:val="a5"/>
        <w:numPr>
          <w:ilvl w:val="1"/>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Оплата Споживачем, вартості послуг з розподілу, що розрахо</w:t>
      </w:r>
      <w:r w:rsidR="00A16693" w:rsidRPr="00490CE6">
        <w:rPr>
          <w:sz w:val="22"/>
          <w:szCs w:val="22"/>
          <w:lang w:val="uk-UA"/>
        </w:rPr>
        <w:t>вані у відповідності з пунктом 3</w:t>
      </w:r>
      <w:r w:rsidR="00D4751A" w:rsidRPr="00490CE6">
        <w:rPr>
          <w:sz w:val="22"/>
          <w:szCs w:val="22"/>
          <w:lang w:val="uk-UA"/>
        </w:rPr>
        <w:t>1</w:t>
      </w:r>
      <w:r w:rsidRPr="00490CE6">
        <w:rPr>
          <w:sz w:val="22"/>
          <w:szCs w:val="22"/>
          <w:lang w:val="uk-UA"/>
        </w:rPr>
        <w:t xml:space="preserve"> даного Додатку, здійснюється на підставі окремих платіжних документів Оператора системи розподілу за відповідний розрахунковий період, з вказанням обсягу та вартості електричної ене</w:t>
      </w:r>
      <w:r w:rsidR="00D4751A" w:rsidRPr="00490CE6">
        <w:rPr>
          <w:sz w:val="22"/>
          <w:szCs w:val="22"/>
          <w:lang w:val="uk-UA"/>
        </w:rPr>
        <w:t>ргії, в строки зазначені в п. 16</w:t>
      </w:r>
      <w:r w:rsidRPr="00490CE6">
        <w:rPr>
          <w:sz w:val="22"/>
          <w:szCs w:val="22"/>
          <w:lang w:val="uk-UA"/>
        </w:rPr>
        <w:t xml:space="preserve"> даного Додатку. </w:t>
      </w:r>
    </w:p>
    <w:p w14:paraId="1127767E" w14:textId="77777777" w:rsidR="004A6E2E" w:rsidRPr="00490CE6" w:rsidRDefault="00796F19"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За внесення платежів, передбачених Договором, з порушенням термінів, визначених </w:t>
      </w:r>
      <w:r w:rsidR="00A63423" w:rsidRPr="00490CE6">
        <w:rPr>
          <w:sz w:val="22"/>
          <w:szCs w:val="22"/>
          <w:lang w:val="uk-UA"/>
        </w:rPr>
        <w:t>цим Додатком</w:t>
      </w:r>
      <w:r w:rsidRPr="00490CE6">
        <w:rPr>
          <w:sz w:val="22"/>
          <w:szCs w:val="22"/>
          <w:lang w:val="uk-UA"/>
        </w:rPr>
        <w:t>,</w:t>
      </w:r>
      <w:r w:rsidR="00A8029B" w:rsidRPr="00490CE6">
        <w:rPr>
          <w:sz w:val="22"/>
          <w:szCs w:val="22"/>
          <w:lang w:val="uk-UA"/>
        </w:rPr>
        <w:t xml:space="preserve"> </w:t>
      </w:r>
      <w:r w:rsidR="004A6E2E" w:rsidRPr="00490CE6">
        <w:rPr>
          <w:sz w:val="22"/>
          <w:szCs w:val="22"/>
          <w:lang w:val="uk-UA"/>
        </w:rPr>
        <w:t>Споживачу нараховується пеня в розмірі подвійної облікової ставки НБУ, яка діє на день прострочення, за кожен день прострочення, без обмеження періоду її нарахування, до дати повної оплати.</w:t>
      </w:r>
    </w:p>
    <w:p w14:paraId="31F98A8E" w14:textId="41E2CE9B" w:rsidR="008D3609" w:rsidRPr="00490CE6" w:rsidRDefault="00BD29E8" w:rsidP="00017A2E">
      <w:pPr>
        <w:pStyle w:val="a5"/>
        <w:numPr>
          <w:ilvl w:val="0"/>
          <w:numId w:val="27"/>
        </w:numPr>
        <w:tabs>
          <w:tab w:val="left" w:pos="426"/>
        </w:tabs>
        <w:spacing w:before="120" w:beforeAutospacing="0" w:after="0" w:afterAutospacing="0"/>
        <w:ind w:left="0" w:firstLine="0"/>
        <w:jc w:val="both"/>
        <w:rPr>
          <w:sz w:val="22"/>
          <w:szCs w:val="22"/>
          <w:lang w:val="uk-UA"/>
        </w:rPr>
      </w:pPr>
      <w:r>
        <w:rPr>
          <w:sz w:val="22"/>
          <w:szCs w:val="22"/>
          <w:lang w:val="uk-UA"/>
        </w:rPr>
        <w:t xml:space="preserve">Сторони погодили, що місцем виконання Договору є місцезнаходження Оператора системи, що зазначено в </w:t>
      </w:r>
      <w:r w:rsidRPr="0018385B">
        <w:rPr>
          <w:sz w:val="22"/>
          <w:szCs w:val="22"/>
          <w:lang w:val="uk-UA"/>
        </w:rPr>
        <w:t xml:space="preserve"> Єдино</w:t>
      </w:r>
      <w:r>
        <w:rPr>
          <w:sz w:val="22"/>
          <w:szCs w:val="22"/>
          <w:lang w:val="uk-UA"/>
        </w:rPr>
        <w:t xml:space="preserve">му </w:t>
      </w:r>
      <w:r w:rsidRPr="0018385B">
        <w:rPr>
          <w:sz w:val="22"/>
          <w:szCs w:val="22"/>
          <w:lang w:val="uk-UA"/>
        </w:rPr>
        <w:t>державно</w:t>
      </w:r>
      <w:r>
        <w:rPr>
          <w:sz w:val="22"/>
          <w:szCs w:val="22"/>
          <w:lang w:val="uk-UA"/>
        </w:rPr>
        <w:t xml:space="preserve">му </w:t>
      </w:r>
      <w:r w:rsidRPr="0018385B">
        <w:rPr>
          <w:sz w:val="22"/>
          <w:szCs w:val="22"/>
          <w:lang w:val="uk-UA"/>
        </w:rPr>
        <w:t>реєстр</w:t>
      </w:r>
      <w:r>
        <w:rPr>
          <w:sz w:val="22"/>
          <w:szCs w:val="22"/>
          <w:lang w:val="uk-UA"/>
        </w:rPr>
        <w:t xml:space="preserve">і </w:t>
      </w:r>
      <w:r w:rsidRPr="0018385B">
        <w:rPr>
          <w:sz w:val="22"/>
          <w:szCs w:val="22"/>
          <w:lang w:val="uk-UA"/>
        </w:rPr>
        <w:t>юридичних осіб, фізичних осіб-підприємців та громадських формувань</w:t>
      </w:r>
      <w:r>
        <w:rPr>
          <w:sz w:val="22"/>
          <w:szCs w:val="22"/>
          <w:lang w:val="uk-UA"/>
        </w:rPr>
        <w:t>. Даний пункт, в тому числі, використовується для визначення місця пред’явлення позову, у відповідності до норм ст. 28 Цивільного процесуального кодексу України.</w:t>
      </w:r>
      <w:r w:rsidRPr="00BD29E8">
        <w:rPr>
          <w:sz w:val="22"/>
          <w:szCs w:val="22"/>
        </w:rPr>
        <w:t xml:space="preserve"> </w:t>
      </w:r>
      <w:r w:rsidR="008D3609" w:rsidRPr="00490CE6">
        <w:rPr>
          <w:sz w:val="22"/>
          <w:szCs w:val="22"/>
          <w:lang w:val="uk-UA"/>
        </w:rPr>
        <w:t>Вирішення спорів та</w:t>
      </w:r>
      <w:r w:rsidR="008D3609" w:rsidRPr="00490CE6">
        <w:rPr>
          <w:bCs/>
          <w:sz w:val="22"/>
          <w:szCs w:val="22"/>
          <w:lang w:val="uk-UA"/>
        </w:rPr>
        <w:t xml:space="preserve"> розбіжностей між Оператором системи розподілу та побутовим споживачем, який не має статусу юридичної особи, в розумінні ст. 80 Цивільного кодексу України, які виникають при виконанні даного Договору чи у зв’язку з ним, або випливають з нього у тому числі, але не виключно такі, що стосуються порушення умов та строків його виконання, припинення або визнання недійсним та/або порушень ПРРЕЕ, Кодексу комерційного обліку, Кодексу систем розподілу, Закону України «Про ринок електричної енергії» та інших нормативно-правових актів, за які законодавством передбачене застосування санкцій чи які тягнуть за собою збитки, недоотримання коштів за надані послуги,  продукцію або вигоду, тощо підлягають розгляду </w:t>
      </w:r>
      <w:r>
        <w:rPr>
          <w:bCs/>
          <w:sz w:val="22"/>
          <w:szCs w:val="22"/>
          <w:lang w:val="uk-UA"/>
        </w:rPr>
        <w:t xml:space="preserve">у </w:t>
      </w:r>
      <w:r w:rsidRPr="00BD29E8">
        <w:rPr>
          <w:bCs/>
          <w:sz w:val="22"/>
          <w:szCs w:val="22"/>
          <w:lang w:val="uk-UA"/>
        </w:rPr>
        <w:t>Оболонськ</w:t>
      </w:r>
      <w:r w:rsidRPr="00BD29E8">
        <w:rPr>
          <w:bCs/>
          <w:sz w:val="22"/>
          <w:szCs w:val="22"/>
          <w:lang w:val="uk-UA"/>
        </w:rPr>
        <w:t>ому</w:t>
      </w:r>
      <w:r w:rsidRPr="00BD29E8">
        <w:rPr>
          <w:bCs/>
          <w:sz w:val="22"/>
          <w:szCs w:val="22"/>
          <w:lang w:val="uk-UA"/>
        </w:rPr>
        <w:t xml:space="preserve"> районн</w:t>
      </w:r>
      <w:r w:rsidRPr="00BD29E8">
        <w:rPr>
          <w:bCs/>
          <w:sz w:val="22"/>
          <w:szCs w:val="22"/>
          <w:lang w:val="uk-UA"/>
        </w:rPr>
        <w:t>ому</w:t>
      </w:r>
      <w:r w:rsidRPr="00BD29E8">
        <w:rPr>
          <w:bCs/>
          <w:sz w:val="22"/>
          <w:szCs w:val="22"/>
          <w:lang w:val="uk-UA"/>
        </w:rPr>
        <w:t xml:space="preserve"> суд</w:t>
      </w:r>
      <w:r w:rsidRPr="00BD29E8">
        <w:rPr>
          <w:bCs/>
          <w:sz w:val="22"/>
          <w:szCs w:val="22"/>
          <w:lang w:val="uk-UA"/>
        </w:rPr>
        <w:t>і</w:t>
      </w:r>
      <w:r w:rsidRPr="00BD29E8">
        <w:rPr>
          <w:bCs/>
          <w:sz w:val="22"/>
          <w:szCs w:val="22"/>
          <w:lang w:val="uk-UA"/>
        </w:rPr>
        <w:t xml:space="preserve"> міста Києва </w:t>
      </w:r>
      <w:r w:rsidRPr="00BD29E8">
        <w:rPr>
          <w:bCs/>
          <w:sz w:val="22"/>
          <w:szCs w:val="22"/>
          <w:lang w:val="uk-UA"/>
        </w:rPr>
        <w:t>(</w:t>
      </w:r>
      <w:r w:rsidRPr="00BD29E8">
        <w:rPr>
          <w:bCs/>
          <w:sz w:val="22"/>
          <w:szCs w:val="22"/>
          <w:lang w:val="uk-UA"/>
        </w:rPr>
        <w:t>Адреса суду: 04212, м. Київ, вул.Тимошенка, 2-Є, код ЄДРПОУ: 02896785</w:t>
      </w:r>
      <w:r w:rsidRPr="00BD29E8">
        <w:rPr>
          <w:bCs/>
          <w:sz w:val="22"/>
          <w:szCs w:val="22"/>
          <w:lang w:val="uk-UA"/>
        </w:rPr>
        <w:t xml:space="preserve">) </w:t>
      </w:r>
      <w:r w:rsidR="00A41F7A" w:rsidRPr="00490CE6">
        <w:rPr>
          <w:bCs/>
          <w:sz w:val="22"/>
          <w:szCs w:val="22"/>
          <w:lang w:val="uk-UA"/>
        </w:rPr>
        <w:t xml:space="preserve">за вибором Оператора системи </w:t>
      </w:r>
      <w:r w:rsidR="008D3609" w:rsidRPr="00490CE6">
        <w:rPr>
          <w:bCs/>
          <w:sz w:val="22"/>
          <w:szCs w:val="22"/>
          <w:lang w:val="uk-UA"/>
        </w:rPr>
        <w:t>у</w:t>
      </w:r>
      <w:r w:rsidR="008D3609" w:rsidRPr="00490CE6">
        <w:rPr>
          <w:sz w:val="22"/>
          <w:szCs w:val="22"/>
          <w:lang w:val="uk-UA"/>
        </w:rPr>
        <w:t xml:space="preserve"> порядку та строки передбачені чинним законодавством України. Спори</w:t>
      </w:r>
      <w:bookmarkStart w:id="0" w:name="_GoBack"/>
      <w:bookmarkEnd w:id="0"/>
      <w:r w:rsidR="008D3609" w:rsidRPr="00490CE6">
        <w:rPr>
          <w:sz w:val="22"/>
          <w:szCs w:val="22"/>
          <w:lang w:val="uk-UA"/>
        </w:rPr>
        <w:t xml:space="preserve"> зі споживачами, що не визначені даним пунктом, підлягають розгляду судами в порядку визначеному чинним законодавством. </w:t>
      </w:r>
    </w:p>
    <w:p w14:paraId="4D4527B3" w14:textId="77777777" w:rsidR="000E4D5E" w:rsidRPr="00490CE6" w:rsidRDefault="000B0C3E"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Оператор</w:t>
      </w:r>
      <w:r w:rsidR="000E4D5E" w:rsidRPr="00490CE6">
        <w:rPr>
          <w:sz w:val="22"/>
          <w:szCs w:val="22"/>
          <w:lang w:val="uk-UA"/>
        </w:rPr>
        <w:t xml:space="preserve"> системи розподілу</w:t>
      </w:r>
      <w:r w:rsidRPr="00490CE6">
        <w:rPr>
          <w:sz w:val="22"/>
          <w:szCs w:val="22"/>
          <w:lang w:val="uk-UA"/>
        </w:rPr>
        <w:t xml:space="preserve"> надає можливість Споживачу користуватися веб-сервісом «Особистий кабінет», створеним з метою обміну в електронному вигляді</w:t>
      </w:r>
      <w:r w:rsidR="00EB1557" w:rsidRPr="00490CE6">
        <w:rPr>
          <w:sz w:val="22"/>
          <w:szCs w:val="22"/>
          <w:lang w:val="uk-UA"/>
        </w:rPr>
        <w:t xml:space="preserve"> з допомогою мережі</w:t>
      </w:r>
      <w:r w:rsidRPr="00490CE6">
        <w:rPr>
          <w:sz w:val="22"/>
          <w:szCs w:val="22"/>
          <w:lang w:val="uk-UA"/>
        </w:rPr>
        <w:t xml:space="preserve"> Інтернет між Оператором</w:t>
      </w:r>
      <w:r w:rsidR="00EB1557" w:rsidRPr="00490CE6">
        <w:rPr>
          <w:sz w:val="22"/>
          <w:szCs w:val="22"/>
          <w:lang w:val="uk-UA"/>
        </w:rPr>
        <w:t xml:space="preserve"> системи розподілу</w:t>
      </w:r>
      <w:r w:rsidRPr="00490CE6">
        <w:rPr>
          <w:sz w:val="22"/>
          <w:szCs w:val="22"/>
          <w:lang w:val="uk-UA"/>
        </w:rPr>
        <w:t xml:space="preserve"> та Споживачем документами, передбаченими умовами До</w:t>
      </w:r>
      <w:r w:rsidR="000C028C" w:rsidRPr="00490CE6">
        <w:rPr>
          <w:sz w:val="22"/>
          <w:szCs w:val="22"/>
          <w:lang w:val="uk-UA"/>
        </w:rPr>
        <w:t>говору</w:t>
      </w:r>
      <w:r w:rsidR="00EE6BBD" w:rsidRPr="00490CE6">
        <w:rPr>
          <w:sz w:val="22"/>
          <w:szCs w:val="22"/>
          <w:lang w:val="uk-UA"/>
        </w:rPr>
        <w:t>.</w:t>
      </w:r>
    </w:p>
    <w:p w14:paraId="76622DED" w14:textId="77777777" w:rsidR="0097162D" w:rsidRPr="00490CE6" w:rsidRDefault="000C028C" w:rsidP="0097162D">
      <w:pPr>
        <w:pStyle w:val="a5"/>
        <w:numPr>
          <w:ilvl w:val="0"/>
          <w:numId w:val="27"/>
        </w:numPr>
        <w:tabs>
          <w:tab w:val="left" w:pos="426"/>
        </w:tabs>
        <w:spacing w:before="120" w:beforeAutospacing="0" w:after="0" w:afterAutospacing="0"/>
        <w:ind w:left="0" w:firstLine="0"/>
        <w:jc w:val="both"/>
        <w:rPr>
          <w:color w:val="FF0000"/>
          <w:sz w:val="22"/>
          <w:szCs w:val="22"/>
          <w:lang w:val="uk-UA"/>
        </w:rPr>
      </w:pPr>
      <w:r w:rsidRPr="00490CE6">
        <w:rPr>
          <w:sz w:val="22"/>
          <w:szCs w:val="22"/>
          <w:lang w:val="uk-UA"/>
        </w:rPr>
        <w:t>Д</w:t>
      </w:r>
      <w:r w:rsidR="000B0C3E" w:rsidRPr="00490CE6">
        <w:rPr>
          <w:sz w:val="22"/>
          <w:szCs w:val="22"/>
          <w:lang w:val="uk-UA"/>
        </w:rPr>
        <w:t xml:space="preserve">ля користування веб-сервісом «Особистий кабінет» Споживач звертається до </w:t>
      </w:r>
      <w:r w:rsidR="004B54E9" w:rsidRPr="00490CE6">
        <w:rPr>
          <w:sz w:val="22"/>
          <w:szCs w:val="22"/>
          <w:lang w:val="uk-UA"/>
        </w:rPr>
        <w:t xml:space="preserve">Оператора </w:t>
      </w:r>
      <w:r w:rsidR="00EE6BBD" w:rsidRPr="00490CE6">
        <w:rPr>
          <w:sz w:val="22"/>
          <w:szCs w:val="22"/>
          <w:lang w:val="uk-UA"/>
        </w:rPr>
        <w:t>з відповідною заявою.</w:t>
      </w:r>
    </w:p>
    <w:p w14:paraId="318BEAE9" w14:textId="2F88CE17" w:rsidR="000B0C3E" w:rsidRPr="00490CE6" w:rsidRDefault="0079558B" w:rsidP="0097162D">
      <w:pPr>
        <w:pStyle w:val="a5"/>
        <w:numPr>
          <w:ilvl w:val="0"/>
          <w:numId w:val="27"/>
        </w:numPr>
        <w:tabs>
          <w:tab w:val="left" w:pos="426"/>
        </w:tabs>
        <w:spacing w:before="120" w:beforeAutospacing="0" w:after="0" w:afterAutospacing="0"/>
        <w:ind w:left="0" w:firstLine="0"/>
        <w:jc w:val="both"/>
        <w:rPr>
          <w:color w:val="FF0000"/>
          <w:sz w:val="22"/>
          <w:szCs w:val="22"/>
          <w:lang w:val="uk-UA"/>
        </w:rPr>
      </w:pPr>
      <w:r w:rsidRPr="00490CE6">
        <w:rPr>
          <w:sz w:val="22"/>
          <w:szCs w:val="22"/>
          <w:lang w:val="uk-UA"/>
        </w:rPr>
        <w:t>При користуванні</w:t>
      </w:r>
      <w:r w:rsidR="000B0C3E" w:rsidRPr="00490CE6">
        <w:rPr>
          <w:sz w:val="22"/>
          <w:szCs w:val="22"/>
          <w:lang w:val="uk-UA"/>
        </w:rPr>
        <w:t xml:space="preserve"> веб-сервісом «Особистий кабінет»</w:t>
      </w:r>
      <w:r w:rsidRPr="00490CE6">
        <w:rPr>
          <w:sz w:val="22"/>
          <w:szCs w:val="22"/>
          <w:lang w:val="uk-UA"/>
        </w:rPr>
        <w:t xml:space="preserve"> Споживач може  використовувати електронно цифровий підпис</w:t>
      </w:r>
      <w:r w:rsidR="000B0C3E" w:rsidRPr="00490CE6">
        <w:rPr>
          <w:sz w:val="22"/>
          <w:szCs w:val="22"/>
          <w:lang w:val="uk-UA"/>
        </w:rPr>
        <w:t xml:space="preserve"> (далі – ЕЦП), з яким працює веб-сервіс «Особистий кабінет» </w:t>
      </w:r>
      <w:r w:rsidR="004B54E9" w:rsidRPr="00490CE6">
        <w:rPr>
          <w:sz w:val="22"/>
          <w:szCs w:val="22"/>
          <w:lang w:val="uk-UA"/>
        </w:rPr>
        <w:t>Оператора системи розподілу</w:t>
      </w:r>
      <w:r w:rsidR="000B0C3E" w:rsidRPr="00490CE6">
        <w:rPr>
          <w:sz w:val="22"/>
          <w:szCs w:val="22"/>
          <w:lang w:val="uk-UA"/>
        </w:rPr>
        <w:t xml:space="preserve">, у порядку, передбаченому діючим законодавством. ЕЦП має бути оформлений на особу, уповноважену підписувати документи від імені Споживача. Після одержання ЕЦП Споживач має довести до відома </w:t>
      </w:r>
      <w:r w:rsidR="004B54E9" w:rsidRPr="00490CE6">
        <w:rPr>
          <w:sz w:val="22"/>
          <w:szCs w:val="22"/>
          <w:lang w:val="uk-UA"/>
        </w:rPr>
        <w:t>Оператора системи розподілу</w:t>
      </w:r>
      <w:r w:rsidR="00EB1557" w:rsidRPr="00490CE6">
        <w:rPr>
          <w:sz w:val="22"/>
          <w:szCs w:val="22"/>
          <w:lang w:val="uk-UA"/>
        </w:rPr>
        <w:t>,</w:t>
      </w:r>
      <w:r w:rsidR="000B0C3E" w:rsidRPr="00490CE6">
        <w:rPr>
          <w:sz w:val="22"/>
          <w:szCs w:val="22"/>
          <w:lang w:val="uk-UA"/>
        </w:rPr>
        <w:t xml:space="preserve"> будь-яким зручним для нього способом строк дії сертифікату ЕЦП або надати копію сертифікату ЕЦП.</w:t>
      </w:r>
      <w:r w:rsidR="00663294" w:rsidRPr="00490CE6">
        <w:rPr>
          <w:sz w:val="22"/>
          <w:szCs w:val="22"/>
          <w:lang w:val="uk-UA"/>
        </w:rPr>
        <w:t xml:space="preserve"> </w:t>
      </w:r>
    </w:p>
    <w:p w14:paraId="5FBFC9C7" w14:textId="77777777" w:rsidR="006F138C" w:rsidRPr="00490CE6" w:rsidRDefault="004B54E9"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С</w:t>
      </w:r>
      <w:r w:rsidR="000B0C3E" w:rsidRPr="00490CE6">
        <w:rPr>
          <w:sz w:val="22"/>
          <w:szCs w:val="22"/>
          <w:lang w:val="uk-UA"/>
        </w:rPr>
        <w:t>поживач може використовувати веб-сервіс «Особистий кабінет»</w:t>
      </w:r>
      <w:r w:rsidR="000B0C3E" w:rsidRPr="00490CE6">
        <w:rPr>
          <w:b/>
          <w:sz w:val="22"/>
          <w:szCs w:val="22"/>
          <w:lang w:val="uk-UA"/>
        </w:rPr>
        <w:t xml:space="preserve"> </w:t>
      </w:r>
      <w:r w:rsidR="000C028C" w:rsidRPr="00490CE6">
        <w:rPr>
          <w:sz w:val="22"/>
          <w:szCs w:val="22"/>
          <w:lang w:val="uk-UA"/>
        </w:rPr>
        <w:t>для</w:t>
      </w:r>
      <w:r w:rsidR="006F138C" w:rsidRPr="00490CE6">
        <w:rPr>
          <w:sz w:val="22"/>
          <w:szCs w:val="22"/>
          <w:lang w:val="uk-UA"/>
        </w:rPr>
        <w:t>:</w:t>
      </w:r>
    </w:p>
    <w:p w14:paraId="5BACCF07" w14:textId="77777777" w:rsidR="000E4D5E" w:rsidRPr="00490CE6" w:rsidRDefault="00EE6BBD"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 xml:space="preserve"> формування/</w:t>
      </w:r>
      <w:r w:rsidR="000C028C" w:rsidRPr="00490CE6">
        <w:rPr>
          <w:sz w:val="22"/>
          <w:szCs w:val="22"/>
          <w:lang w:val="uk-UA"/>
        </w:rPr>
        <w:t>внесення показів засобу</w:t>
      </w:r>
      <w:r w:rsidR="00EB1557" w:rsidRPr="00490CE6">
        <w:rPr>
          <w:sz w:val="22"/>
          <w:szCs w:val="22"/>
          <w:lang w:val="uk-UA"/>
        </w:rPr>
        <w:t xml:space="preserve"> </w:t>
      </w:r>
      <w:r w:rsidR="000C028C" w:rsidRPr="00490CE6">
        <w:rPr>
          <w:sz w:val="22"/>
          <w:szCs w:val="22"/>
          <w:lang w:val="uk-UA"/>
        </w:rPr>
        <w:t xml:space="preserve">(ів) обліку за розрахунковий </w:t>
      </w:r>
      <w:r w:rsidR="00EB1557" w:rsidRPr="00490CE6">
        <w:rPr>
          <w:sz w:val="22"/>
          <w:szCs w:val="22"/>
          <w:lang w:val="uk-UA"/>
        </w:rPr>
        <w:t>період</w:t>
      </w:r>
      <w:r w:rsidR="000C028C" w:rsidRPr="00490CE6">
        <w:rPr>
          <w:sz w:val="22"/>
          <w:szCs w:val="22"/>
          <w:lang w:val="uk-UA"/>
        </w:rPr>
        <w:t xml:space="preserve"> та на</w:t>
      </w:r>
      <w:r w:rsidRPr="00490CE6">
        <w:rPr>
          <w:sz w:val="22"/>
          <w:szCs w:val="22"/>
          <w:lang w:val="uk-UA"/>
        </w:rPr>
        <w:t xml:space="preserve">дання </w:t>
      </w:r>
      <w:r w:rsidR="000C028C" w:rsidRPr="00490CE6">
        <w:rPr>
          <w:sz w:val="22"/>
          <w:szCs w:val="22"/>
          <w:lang w:val="uk-UA"/>
        </w:rPr>
        <w:t xml:space="preserve"> </w:t>
      </w:r>
      <w:r w:rsidRPr="00490CE6">
        <w:rPr>
          <w:sz w:val="22"/>
          <w:szCs w:val="22"/>
          <w:lang w:val="uk-UA"/>
        </w:rPr>
        <w:t>Оператору</w:t>
      </w:r>
      <w:r w:rsidR="000C028C" w:rsidRPr="00490CE6">
        <w:rPr>
          <w:sz w:val="22"/>
          <w:szCs w:val="22"/>
          <w:lang w:val="uk-UA"/>
        </w:rPr>
        <w:t xml:space="preserve"> системи розподілу «Звіту про покази засобів обліку за розрахунковий місяць»</w:t>
      </w:r>
      <w:r w:rsidR="006F138C" w:rsidRPr="00490CE6">
        <w:rPr>
          <w:sz w:val="22"/>
          <w:szCs w:val="22"/>
          <w:lang w:val="uk-UA"/>
        </w:rPr>
        <w:t xml:space="preserve"> (наведений в Додатку 11 до Договору, далі - Звіт)</w:t>
      </w:r>
      <w:r w:rsidR="000B0C3E" w:rsidRPr="00490CE6">
        <w:rPr>
          <w:sz w:val="22"/>
          <w:szCs w:val="22"/>
          <w:lang w:val="uk-UA"/>
        </w:rPr>
        <w:t>, що вважа</w:t>
      </w:r>
      <w:r w:rsidR="006F138C" w:rsidRPr="00490CE6">
        <w:rPr>
          <w:sz w:val="22"/>
          <w:szCs w:val="22"/>
          <w:lang w:val="uk-UA"/>
        </w:rPr>
        <w:t>тиметься</w:t>
      </w:r>
      <w:r w:rsidR="000B0C3E" w:rsidRPr="00490CE6">
        <w:rPr>
          <w:sz w:val="22"/>
          <w:szCs w:val="22"/>
          <w:lang w:val="uk-UA"/>
        </w:rPr>
        <w:t xml:space="preserve"> н</w:t>
      </w:r>
      <w:r w:rsidR="000E4D5E" w:rsidRPr="00490CE6">
        <w:rPr>
          <w:sz w:val="22"/>
          <w:szCs w:val="22"/>
          <w:lang w:val="uk-UA"/>
        </w:rPr>
        <w:t xml:space="preserve">аданим Звітом </w:t>
      </w:r>
      <w:r w:rsidR="000B0C3E" w:rsidRPr="00490CE6">
        <w:rPr>
          <w:sz w:val="22"/>
          <w:szCs w:val="22"/>
          <w:lang w:val="uk-UA"/>
        </w:rPr>
        <w:t xml:space="preserve">за розрахунковий </w:t>
      </w:r>
      <w:r w:rsidR="00EB1557" w:rsidRPr="00490CE6">
        <w:rPr>
          <w:sz w:val="22"/>
          <w:szCs w:val="22"/>
          <w:lang w:val="uk-UA"/>
        </w:rPr>
        <w:t>період</w:t>
      </w:r>
      <w:r w:rsidR="000B0C3E" w:rsidRPr="00490CE6">
        <w:rPr>
          <w:sz w:val="22"/>
          <w:szCs w:val="22"/>
          <w:lang w:val="uk-UA"/>
        </w:rPr>
        <w:t xml:space="preserve"> у відповідності з вимогами </w:t>
      </w:r>
      <w:r w:rsidR="000E4D5E" w:rsidRPr="00490CE6">
        <w:rPr>
          <w:sz w:val="22"/>
          <w:szCs w:val="22"/>
          <w:lang w:val="uk-UA"/>
        </w:rPr>
        <w:t xml:space="preserve">п. 3.3 та </w:t>
      </w:r>
      <w:r w:rsidR="000C028C" w:rsidRPr="00490CE6">
        <w:rPr>
          <w:sz w:val="22"/>
          <w:szCs w:val="22"/>
          <w:lang w:val="uk-UA"/>
        </w:rPr>
        <w:t>п.3.4 Договору</w:t>
      </w:r>
      <w:r w:rsidR="006F138C" w:rsidRPr="00490CE6">
        <w:rPr>
          <w:sz w:val="22"/>
          <w:szCs w:val="22"/>
          <w:lang w:val="uk-UA"/>
        </w:rPr>
        <w:t>;</w:t>
      </w:r>
    </w:p>
    <w:p w14:paraId="0F8F236D" w14:textId="77777777" w:rsidR="006F138C" w:rsidRPr="00490CE6" w:rsidRDefault="006F138C"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отримання рахунків на оплату послуг з розподілу електроенергії;</w:t>
      </w:r>
    </w:p>
    <w:p w14:paraId="014EC4F3" w14:textId="77777777" w:rsidR="006F138C" w:rsidRPr="00490CE6" w:rsidRDefault="006F138C"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отримання рахунків на оплату послуг із забезпечення перетікань реактивної електроенергії;</w:t>
      </w:r>
    </w:p>
    <w:p w14:paraId="45E6422B" w14:textId="77777777" w:rsidR="003B3501" w:rsidRPr="00490CE6" w:rsidRDefault="003B3501"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 xml:space="preserve">отримання </w:t>
      </w:r>
      <w:r w:rsidR="006F138C" w:rsidRPr="00490CE6">
        <w:rPr>
          <w:sz w:val="22"/>
          <w:szCs w:val="22"/>
          <w:lang w:val="uk-UA"/>
        </w:rPr>
        <w:t>актів приймання –</w:t>
      </w:r>
      <w:r w:rsidR="0079558B" w:rsidRPr="00490CE6">
        <w:rPr>
          <w:sz w:val="22"/>
          <w:szCs w:val="22"/>
          <w:lang w:val="uk-UA"/>
        </w:rPr>
        <w:t xml:space="preserve"> </w:t>
      </w:r>
      <w:r w:rsidR="006F138C" w:rsidRPr="00490CE6">
        <w:rPr>
          <w:sz w:val="22"/>
          <w:szCs w:val="22"/>
          <w:lang w:val="uk-UA"/>
        </w:rPr>
        <w:t>передавання  послуг з розподілу</w:t>
      </w:r>
      <w:r w:rsidR="00017A2E" w:rsidRPr="00490CE6">
        <w:rPr>
          <w:sz w:val="22"/>
          <w:szCs w:val="22"/>
          <w:lang w:val="uk-UA"/>
        </w:rPr>
        <w:t>;</w:t>
      </w:r>
    </w:p>
    <w:p w14:paraId="2D8545B0" w14:textId="77777777" w:rsidR="006F138C" w:rsidRPr="00490CE6" w:rsidRDefault="003B3501"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отримання актів приймання – передавання  послуг із забезпечення перетікань реактивної електроенергії</w:t>
      </w:r>
      <w:r w:rsidR="006F138C" w:rsidRPr="00490CE6">
        <w:rPr>
          <w:sz w:val="22"/>
          <w:szCs w:val="22"/>
          <w:lang w:val="uk-UA"/>
        </w:rPr>
        <w:t>;</w:t>
      </w:r>
    </w:p>
    <w:p w14:paraId="6CCF3C9D" w14:textId="77777777" w:rsidR="006F138C" w:rsidRPr="00490CE6" w:rsidRDefault="006F138C" w:rsidP="00AD752A">
      <w:pPr>
        <w:pStyle w:val="a5"/>
        <w:numPr>
          <w:ilvl w:val="0"/>
          <w:numId w:val="13"/>
        </w:numPr>
        <w:tabs>
          <w:tab w:val="left" w:pos="284"/>
          <w:tab w:val="left" w:pos="426"/>
        </w:tabs>
        <w:spacing w:before="120" w:beforeAutospacing="0" w:after="0" w:afterAutospacing="0"/>
        <w:ind w:left="0" w:firstLine="0"/>
        <w:jc w:val="both"/>
        <w:rPr>
          <w:sz w:val="22"/>
          <w:szCs w:val="22"/>
          <w:lang w:val="uk-UA"/>
        </w:rPr>
      </w:pPr>
      <w:r w:rsidRPr="00490CE6">
        <w:rPr>
          <w:sz w:val="22"/>
          <w:szCs w:val="22"/>
          <w:lang w:val="uk-UA"/>
        </w:rPr>
        <w:t xml:space="preserve">отримання попереджень про </w:t>
      </w:r>
      <w:r w:rsidR="00774D02" w:rsidRPr="00490CE6">
        <w:rPr>
          <w:sz w:val="22"/>
          <w:szCs w:val="22"/>
          <w:lang w:val="uk-UA"/>
        </w:rPr>
        <w:t>припинення, обмеження електропостачання (розподілу електричної енергії), які передбачені Додатком №13 до Договору</w:t>
      </w:r>
      <w:r w:rsidRPr="00490CE6">
        <w:rPr>
          <w:sz w:val="22"/>
          <w:szCs w:val="22"/>
          <w:lang w:val="uk-UA"/>
        </w:rPr>
        <w:t>;</w:t>
      </w:r>
    </w:p>
    <w:p w14:paraId="65553E68" w14:textId="77777777" w:rsidR="006F138C" w:rsidRPr="00490CE6" w:rsidRDefault="006F138C" w:rsidP="00AD752A">
      <w:pPr>
        <w:pStyle w:val="a5"/>
        <w:numPr>
          <w:ilvl w:val="0"/>
          <w:numId w:val="13"/>
        </w:numPr>
        <w:tabs>
          <w:tab w:val="left" w:pos="284"/>
          <w:tab w:val="left" w:pos="426"/>
        </w:tabs>
        <w:spacing w:before="120" w:beforeAutospacing="0" w:after="0" w:afterAutospacing="0"/>
        <w:ind w:left="0" w:firstLine="0"/>
        <w:jc w:val="both"/>
        <w:rPr>
          <w:color w:val="FF0000"/>
          <w:sz w:val="22"/>
          <w:szCs w:val="22"/>
          <w:lang w:val="uk-UA"/>
        </w:rPr>
      </w:pPr>
      <w:r w:rsidRPr="00490CE6">
        <w:rPr>
          <w:sz w:val="22"/>
          <w:szCs w:val="22"/>
          <w:lang w:val="uk-UA"/>
        </w:rPr>
        <w:t>обміну іншими документами, передбаченими умовами Договору.</w:t>
      </w:r>
    </w:p>
    <w:p w14:paraId="124800DD" w14:textId="77777777" w:rsidR="000B0C3E" w:rsidRPr="00490CE6" w:rsidRDefault="000B0C3E"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Покази приладів обліку станом на дату розрахун</w:t>
      </w:r>
      <w:r w:rsidR="003A6AB6" w:rsidRPr="00490CE6">
        <w:rPr>
          <w:sz w:val="22"/>
          <w:szCs w:val="22"/>
          <w:lang w:val="uk-UA"/>
        </w:rPr>
        <w:t>ку можуть бути зняті Споживачем</w:t>
      </w:r>
      <w:r w:rsidRPr="00490CE6">
        <w:rPr>
          <w:sz w:val="22"/>
          <w:szCs w:val="22"/>
          <w:lang w:val="uk-UA"/>
        </w:rPr>
        <w:t xml:space="preserve"> та/або Оператором</w:t>
      </w:r>
      <w:r w:rsidR="004B54E9" w:rsidRPr="00490CE6">
        <w:rPr>
          <w:sz w:val="22"/>
          <w:szCs w:val="22"/>
          <w:lang w:val="uk-UA"/>
        </w:rPr>
        <w:t xml:space="preserve"> системи розподілу</w:t>
      </w:r>
      <w:r w:rsidRPr="00490CE6">
        <w:rPr>
          <w:sz w:val="22"/>
          <w:szCs w:val="22"/>
          <w:lang w:val="uk-UA"/>
        </w:rPr>
        <w:t>. Якщо покази засобу</w:t>
      </w:r>
      <w:r w:rsidR="00774D02" w:rsidRPr="00490CE6">
        <w:rPr>
          <w:sz w:val="22"/>
          <w:szCs w:val="22"/>
          <w:lang w:val="uk-UA"/>
        </w:rPr>
        <w:t xml:space="preserve"> </w:t>
      </w:r>
      <w:r w:rsidRPr="00490CE6">
        <w:rPr>
          <w:sz w:val="22"/>
          <w:szCs w:val="22"/>
          <w:lang w:val="uk-UA"/>
        </w:rPr>
        <w:t xml:space="preserve">(ів) обліку, </w:t>
      </w:r>
      <w:r w:rsidR="003A6AB6" w:rsidRPr="00490CE6">
        <w:rPr>
          <w:sz w:val="22"/>
          <w:szCs w:val="22"/>
          <w:lang w:val="uk-UA"/>
        </w:rPr>
        <w:t>надані</w:t>
      </w:r>
      <w:r w:rsidRPr="00490CE6">
        <w:rPr>
          <w:sz w:val="22"/>
          <w:szCs w:val="22"/>
          <w:lang w:val="uk-UA"/>
        </w:rPr>
        <w:t xml:space="preserve"> Споживачем</w:t>
      </w:r>
      <w:r w:rsidR="003A6AB6" w:rsidRPr="00490CE6">
        <w:rPr>
          <w:sz w:val="22"/>
          <w:szCs w:val="22"/>
          <w:lang w:val="uk-UA"/>
        </w:rPr>
        <w:t xml:space="preserve"> під час звіту, в тому числі</w:t>
      </w:r>
      <w:r w:rsidRPr="00490CE6">
        <w:rPr>
          <w:sz w:val="22"/>
          <w:szCs w:val="22"/>
          <w:lang w:val="uk-UA"/>
        </w:rPr>
        <w:t xml:space="preserve"> за допомогою веб-сервісу «Особистий кабінет» є меншими, ніж зафіксовані представниками </w:t>
      </w:r>
      <w:r w:rsidR="004B54E9" w:rsidRPr="00490CE6">
        <w:rPr>
          <w:sz w:val="22"/>
          <w:szCs w:val="22"/>
          <w:lang w:val="uk-UA"/>
        </w:rPr>
        <w:t>Оператора системи розподілу</w:t>
      </w:r>
      <w:r w:rsidRPr="00490CE6">
        <w:rPr>
          <w:sz w:val="22"/>
          <w:szCs w:val="22"/>
          <w:lang w:val="uk-UA"/>
        </w:rPr>
        <w:t xml:space="preserve"> на дату </w:t>
      </w:r>
      <w:r w:rsidR="00EA7A13" w:rsidRPr="00490CE6">
        <w:rPr>
          <w:sz w:val="22"/>
          <w:szCs w:val="22"/>
          <w:lang w:val="uk-UA"/>
        </w:rPr>
        <w:t>розрахунку</w:t>
      </w:r>
      <w:r w:rsidR="00017A2E" w:rsidRPr="00490CE6">
        <w:rPr>
          <w:sz w:val="22"/>
          <w:szCs w:val="22"/>
          <w:lang w:val="uk-UA"/>
        </w:rPr>
        <w:t xml:space="preserve"> при</w:t>
      </w:r>
      <w:r w:rsidRPr="00490CE6">
        <w:rPr>
          <w:sz w:val="22"/>
          <w:szCs w:val="22"/>
          <w:lang w:val="uk-UA"/>
        </w:rPr>
        <w:t xml:space="preserve"> контро</w:t>
      </w:r>
      <w:r w:rsidR="00017A2E" w:rsidRPr="00490CE6">
        <w:rPr>
          <w:sz w:val="22"/>
          <w:szCs w:val="22"/>
          <w:lang w:val="uk-UA"/>
        </w:rPr>
        <w:t>льному знятті</w:t>
      </w:r>
      <w:r w:rsidRPr="00490CE6">
        <w:rPr>
          <w:sz w:val="22"/>
          <w:szCs w:val="22"/>
          <w:lang w:val="uk-UA"/>
        </w:rPr>
        <w:t xml:space="preserve"> показів засобу(ів) обліку Споживача, Звіт </w:t>
      </w:r>
      <w:r w:rsidRPr="00490CE6">
        <w:rPr>
          <w:sz w:val="22"/>
          <w:szCs w:val="22"/>
          <w:lang w:val="uk-UA"/>
        </w:rPr>
        <w:lastRenderedPageBreak/>
        <w:t>формується з відкоригованими показами засобу(ів) обліку Споживача, у відповідності до результатів контрольного зняття показів.</w:t>
      </w:r>
    </w:p>
    <w:p w14:paraId="4A8DD550" w14:textId="5C6507E2" w:rsidR="000B0C3E" w:rsidRPr="00490CE6" w:rsidRDefault="000B0C3E"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Документи, якими Сторони здійснюють обмін, надаються в електронному вигляді з використанням веб-сервісу «Особистий кабінет»</w:t>
      </w:r>
      <w:r w:rsidR="0097162D" w:rsidRPr="00490CE6">
        <w:rPr>
          <w:sz w:val="22"/>
          <w:szCs w:val="22"/>
          <w:lang w:val="uk-UA"/>
        </w:rPr>
        <w:t xml:space="preserve"> або</w:t>
      </w:r>
      <w:r w:rsidR="00BA452B" w:rsidRPr="00490CE6">
        <w:rPr>
          <w:sz w:val="22"/>
          <w:szCs w:val="22"/>
          <w:lang w:val="uk-UA"/>
        </w:rPr>
        <w:t xml:space="preserve"> каналів зв’язку, які зазначені Споживачем у</w:t>
      </w:r>
      <w:r w:rsidR="00A91CEF" w:rsidRPr="00490CE6">
        <w:rPr>
          <w:sz w:val="22"/>
          <w:szCs w:val="22"/>
          <w:lang w:val="uk-UA"/>
        </w:rPr>
        <w:t xml:space="preserve"> формі</w:t>
      </w:r>
      <w:r w:rsidR="00BA452B" w:rsidRPr="00490CE6">
        <w:rPr>
          <w:sz w:val="22"/>
          <w:szCs w:val="22"/>
          <w:lang w:val="uk-UA"/>
        </w:rPr>
        <w:t xml:space="preserve"> </w:t>
      </w:r>
      <w:r w:rsidR="00A91CEF" w:rsidRPr="00490CE6">
        <w:rPr>
          <w:sz w:val="22"/>
          <w:szCs w:val="22"/>
          <w:lang w:val="uk-UA"/>
        </w:rPr>
        <w:t>«Згоди</w:t>
      </w:r>
      <w:r w:rsidR="00BA452B" w:rsidRPr="00490CE6">
        <w:rPr>
          <w:sz w:val="22"/>
          <w:szCs w:val="22"/>
          <w:lang w:val="uk-UA"/>
        </w:rPr>
        <w:t xml:space="preserve"> на передавання даних»</w:t>
      </w:r>
      <w:r w:rsidRPr="00490CE6">
        <w:rPr>
          <w:sz w:val="22"/>
          <w:szCs w:val="22"/>
          <w:lang w:val="uk-UA"/>
        </w:rPr>
        <w:t xml:space="preserve">. </w:t>
      </w:r>
      <w:r w:rsidR="00485385" w:rsidRPr="00490CE6">
        <w:rPr>
          <w:sz w:val="22"/>
          <w:szCs w:val="22"/>
          <w:lang w:val="uk-UA"/>
        </w:rPr>
        <w:t xml:space="preserve">В такому разі, </w:t>
      </w:r>
      <w:r w:rsidRPr="00490CE6">
        <w:rPr>
          <w:sz w:val="22"/>
          <w:szCs w:val="22"/>
          <w:lang w:val="uk-UA"/>
        </w:rPr>
        <w:t>Сторони визнають, що електронний документ</w:t>
      </w:r>
      <w:r w:rsidR="00485385" w:rsidRPr="00490CE6">
        <w:rPr>
          <w:sz w:val="22"/>
          <w:szCs w:val="22"/>
          <w:lang w:val="uk-UA"/>
        </w:rPr>
        <w:t xml:space="preserve">, </w:t>
      </w:r>
      <w:r w:rsidRPr="00490CE6">
        <w:rPr>
          <w:sz w:val="22"/>
          <w:szCs w:val="22"/>
          <w:lang w:val="uk-UA"/>
        </w:rPr>
        <w:t>сформований, та переданий на електронну пошту</w:t>
      </w:r>
      <w:r w:rsidR="0097162D" w:rsidRPr="00490CE6">
        <w:rPr>
          <w:sz w:val="22"/>
          <w:szCs w:val="22"/>
          <w:lang w:val="uk-UA"/>
        </w:rPr>
        <w:t xml:space="preserve"> або будь який інший канал зв’язку, в тому числі «Особистий кабінет» </w:t>
      </w:r>
      <w:r w:rsidR="00485385" w:rsidRPr="00490CE6">
        <w:rPr>
          <w:sz w:val="22"/>
          <w:szCs w:val="22"/>
          <w:lang w:val="uk-UA"/>
        </w:rPr>
        <w:t xml:space="preserve"> </w:t>
      </w:r>
      <w:r w:rsidR="0097162D" w:rsidRPr="00490CE6">
        <w:rPr>
          <w:sz w:val="22"/>
          <w:szCs w:val="22"/>
          <w:lang w:val="uk-UA"/>
        </w:rPr>
        <w:t>Сторін</w:t>
      </w:r>
      <w:r w:rsidR="00485385" w:rsidRPr="00490CE6">
        <w:rPr>
          <w:sz w:val="22"/>
          <w:szCs w:val="22"/>
          <w:lang w:val="uk-UA"/>
        </w:rPr>
        <w:t>,</w:t>
      </w:r>
      <w:r w:rsidR="00774D02" w:rsidRPr="00490CE6">
        <w:rPr>
          <w:sz w:val="22"/>
          <w:szCs w:val="22"/>
          <w:lang w:val="uk-UA"/>
        </w:rPr>
        <w:t xml:space="preserve"> ідентичний з</w:t>
      </w:r>
      <w:r w:rsidRPr="00490CE6">
        <w:rPr>
          <w:sz w:val="22"/>
          <w:szCs w:val="22"/>
          <w:lang w:val="uk-UA"/>
        </w:rPr>
        <w:t xml:space="preserve"> документацією та реквізитами з документом на папері, є оригіналом і має однакову юридичну силу. Зокрема, вважаються</w:t>
      </w:r>
      <w:r w:rsidRPr="00490CE6">
        <w:rPr>
          <w:b/>
          <w:sz w:val="22"/>
          <w:szCs w:val="22"/>
          <w:lang w:val="uk-UA"/>
        </w:rPr>
        <w:t xml:space="preserve"> </w:t>
      </w:r>
      <w:r w:rsidRPr="00490CE6">
        <w:rPr>
          <w:sz w:val="22"/>
          <w:szCs w:val="22"/>
          <w:lang w:val="uk-UA"/>
        </w:rPr>
        <w:t xml:space="preserve">офіційними попередження </w:t>
      </w:r>
      <w:r w:rsidR="00774D02" w:rsidRPr="00490CE6">
        <w:rPr>
          <w:sz w:val="22"/>
          <w:szCs w:val="22"/>
          <w:lang w:val="uk-UA"/>
        </w:rPr>
        <w:t>про припинення, обмеження електропостачання (розподілу електричної енергії)</w:t>
      </w:r>
      <w:r w:rsidRPr="00490CE6">
        <w:rPr>
          <w:sz w:val="22"/>
          <w:szCs w:val="22"/>
          <w:lang w:val="uk-UA"/>
        </w:rPr>
        <w:t xml:space="preserve">, та повідомлення, розміщені на сайті </w:t>
      </w:r>
      <w:r w:rsidR="004B54E9" w:rsidRPr="00490CE6">
        <w:rPr>
          <w:sz w:val="22"/>
          <w:szCs w:val="22"/>
          <w:lang w:val="uk-UA"/>
        </w:rPr>
        <w:t>Оператора системи розподілу</w:t>
      </w:r>
      <w:r w:rsidR="00774D02" w:rsidRPr="00490CE6">
        <w:rPr>
          <w:sz w:val="22"/>
          <w:szCs w:val="22"/>
          <w:lang w:val="uk-UA"/>
        </w:rPr>
        <w:t xml:space="preserve"> за посиланням:</w:t>
      </w:r>
      <w:r w:rsidRPr="00490CE6">
        <w:rPr>
          <w:sz w:val="22"/>
          <w:szCs w:val="22"/>
          <w:lang w:val="uk-UA"/>
        </w:rPr>
        <w:t xml:space="preserve"> </w:t>
      </w:r>
      <w:hyperlink r:id="rId14" w:history="1">
        <w:r w:rsidR="0069193C" w:rsidRPr="0069193C">
          <w:rPr>
            <w:rStyle w:val="a6"/>
            <w:sz w:val="22"/>
            <w:szCs w:val="22"/>
          </w:rPr>
          <w:t>https</w:t>
        </w:r>
        <w:r w:rsidR="0069193C" w:rsidRPr="0069193C">
          <w:rPr>
            <w:rStyle w:val="a6"/>
            <w:sz w:val="22"/>
            <w:szCs w:val="22"/>
            <w:lang w:val="uk-UA"/>
          </w:rPr>
          <w:t>://dtek-kem.</w:t>
        </w:r>
        <w:r w:rsidR="0069193C" w:rsidRPr="0069193C">
          <w:rPr>
            <w:rStyle w:val="a6"/>
            <w:sz w:val="22"/>
            <w:szCs w:val="22"/>
          </w:rPr>
          <w:t>com</w:t>
        </w:r>
        <w:r w:rsidR="0069193C" w:rsidRPr="0069193C">
          <w:rPr>
            <w:rStyle w:val="a6"/>
            <w:sz w:val="22"/>
            <w:szCs w:val="22"/>
            <w:lang w:val="uk-UA"/>
          </w:rPr>
          <w:t>.</w:t>
        </w:r>
        <w:r w:rsidR="0069193C" w:rsidRPr="0069193C">
          <w:rPr>
            <w:rStyle w:val="a6"/>
            <w:sz w:val="22"/>
            <w:szCs w:val="22"/>
          </w:rPr>
          <w:t>ua</w:t>
        </w:r>
      </w:hyperlink>
      <w:r w:rsidRPr="0069193C">
        <w:rPr>
          <w:sz w:val="22"/>
          <w:szCs w:val="22"/>
          <w:lang w:val="uk-UA"/>
        </w:rPr>
        <w:t>,</w:t>
      </w:r>
      <w:r w:rsidRPr="00490CE6">
        <w:rPr>
          <w:sz w:val="22"/>
          <w:szCs w:val="22"/>
          <w:lang w:val="uk-UA"/>
        </w:rPr>
        <w:t xml:space="preserve"> надіслані Оператором</w:t>
      </w:r>
      <w:r w:rsidR="004B54E9" w:rsidRPr="00490CE6">
        <w:rPr>
          <w:sz w:val="22"/>
          <w:szCs w:val="22"/>
          <w:lang w:val="uk-UA"/>
        </w:rPr>
        <w:t xml:space="preserve"> системи розподілу </w:t>
      </w:r>
      <w:r w:rsidRPr="00490CE6">
        <w:rPr>
          <w:sz w:val="22"/>
          <w:szCs w:val="22"/>
          <w:lang w:val="uk-UA"/>
        </w:rPr>
        <w:t>на електронну пошту Споживача. Документи вважаються отриманими Споживачем з дати та часу їх надсилання на електронну пошту Споживача, зазначену</w:t>
      </w:r>
      <w:r w:rsidR="00774D02" w:rsidRPr="00490CE6">
        <w:rPr>
          <w:sz w:val="22"/>
          <w:szCs w:val="22"/>
          <w:lang w:val="uk-UA"/>
        </w:rPr>
        <w:t xml:space="preserve"> в заяві приєднання до</w:t>
      </w:r>
      <w:r w:rsidR="0007641C" w:rsidRPr="00490CE6">
        <w:rPr>
          <w:sz w:val="22"/>
          <w:szCs w:val="22"/>
          <w:lang w:val="uk-UA"/>
        </w:rPr>
        <w:t xml:space="preserve"> Договору</w:t>
      </w:r>
      <w:r w:rsidR="00485385" w:rsidRPr="00490CE6">
        <w:rPr>
          <w:sz w:val="22"/>
          <w:szCs w:val="22"/>
          <w:lang w:val="uk-UA"/>
        </w:rPr>
        <w:t>.</w:t>
      </w:r>
    </w:p>
    <w:p w14:paraId="3E3D3E32" w14:textId="77777777" w:rsidR="000B0C3E" w:rsidRPr="00490CE6" w:rsidRDefault="000B0C3E"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 xml:space="preserve">На вимогу однієї із сторін інша сторона зобов'язана впродовж 3-х календарних днів з дати вимоги, надати оригінали </w:t>
      </w:r>
      <w:r w:rsidR="004B54E9" w:rsidRPr="00490CE6">
        <w:rPr>
          <w:sz w:val="22"/>
          <w:szCs w:val="22"/>
          <w:lang w:val="uk-UA"/>
        </w:rPr>
        <w:t>д</w:t>
      </w:r>
      <w:r w:rsidRPr="00490CE6">
        <w:rPr>
          <w:sz w:val="22"/>
          <w:szCs w:val="22"/>
          <w:lang w:val="uk-UA"/>
        </w:rPr>
        <w:t>окументів, які були надіслані за допомогою в</w:t>
      </w:r>
      <w:r w:rsidR="00485385" w:rsidRPr="00490CE6">
        <w:rPr>
          <w:sz w:val="22"/>
          <w:szCs w:val="22"/>
          <w:lang w:val="uk-UA"/>
        </w:rPr>
        <w:t>еб-сервісу «Особистий кабінет».</w:t>
      </w:r>
    </w:p>
    <w:p w14:paraId="4E87DFBA" w14:textId="5B4442B4" w:rsidR="004B54E9" w:rsidRPr="00490CE6" w:rsidRDefault="000B0C3E" w:rsidP="00017A2E">
      <w:pPr>
        <w:pStyle w:val="a5"/>
        <w:numPr>
          <w:ilvl w:val="0"/>
          <w:numId w:val="27"/>
        </w:numPr>
        <w:tabs>
          <w:tab w:val="left" w:pos="426"/>
        </w:tabs>
        <w:spacing w:before="120" w:beforeAutospacing="0" w:after="0" w:afterAutospacing="0"/>
        <w:ind w:left="0" w:firstLine="0"/>
        <w:jc w:val="both"/>
        <w:rPr>
          <w:sz w:val="22"/>
          <w:szCs w:val="22"/>
          <w:lang w:val="uk-UA"/>
        </w:rPr>
      </w:pPr>
      <w:r w:rsidRPr="00490CE6">
        <w:rPr>
          <w:sz w:val="22"/>
          <w:szCs w:val="22"/>
          <w:lang w:val="uk-UA"/>
        </w:rPr>
        <w:t>Для веб-сервісу «Особистий кабінет» використовуються реєстраційні дані</w:t>
      </w:r>
      <w:r w:rsidR="0007641C" w:rsidRPr="00490CE6">
        <w:rPr>
          <w:sz w:val="22"/>
          <w:szCs w:val="22"/>
          <w:lang w:val="uk-UA"/>
        </w:rPr>
        <w:t xml:space="preserve"> Споживача, а саме </w:t>
      </w:r>
      <w:r w:rsidRPr="00490CE6">
        <w:rPr>
          <w:sz w:val="22"/>
          <w:szCs w:val="22"/>
          <w:lang w:val="uk-UA"/>
        </w:rPr>
        <w:t>електронна пошта</w:t>
      </w:r>
      <w:r w:rsidR="0007641C" w:rsidRPr="00490CE6">
        <w:rPr>
          <w:sz w:val="22"/>
          <w:szCs w:val="22"/>
          <w:lang w:val="uk-UA"/>
        </w:rPr>
        <w:t xml:space="preserve"> або контактний телефон</w:t>
      </w:r>
      <w:r w:rsidRPr="00490CE6">
        <w:rPr>
          <w:sz w:val="22"/>
          <w:szCs w:val="22"/>
          <w:lang w:val="uk-UA"/>
        </w:rPr>
        <w:t xml:space="preserve"> Споживач</w:t>
      </w:r>
      <w:r w:rsidR="00365C9A" w:rsidRPr="00490CE6">
        <w:rPr>
          <w:sz w:val="22"/>
          <w:szCs w:val="22"/>
          <w:lang w:val="uk-UA"/>
        </w:rPr>
        <w:t>а</w:t>
      </w:r>
      <w:r w:rsidR="0007641C" w:rsidRPr="00490CE6">
        <w:rPr>
          <w:sz w:val="22"/>
          <w:szCs w:val="22"/>
          <w:lang w:val="uk-UA"/>
        </w:rPr>
        <w:t xml:space="preserve">, </w:t>
      </w:r>
      <w:r w:rsidR="00594378" w:rsidRPr="00490CE6">
        <w:rPr>
          <w:sz w:val="22"/>
          <w:szCs w:val="22"/>
          <w:lang w:val="uk-UA"/>
        </w:rPr>
        <w:t>які Сторони зобов’язуються не розголошувати.</w:t>
      </w:r>
      <w:r w:rsidR="0007641C" w:rsidRPr="00490CE6">
        <w:rPr>
          <w:sz w:val="22"/>
          <w:szCs w:val="22"/>
          <w:lang w:val="uk-UA"/>
        </w:rPr>
        <w:t xml:space="preserve"> </w:t>
      </w:r>
      <w:r w:rsidRPr="00490CE6">
        <w:rPr>
          <w:sz w:val="22"/>
          <w:szCs w:val="22"/>
          <w:lang w:val="uk-UA"/>
        </w:rPr>
        <w:t xml:space="preserve">У разі зміни реєстраційних даних, Споживач зобов’язаний попередньо, не пізніше трьох робочих днів, до запланованої зміни реєстраційних даних, письмово повідомити </w:t>
      </w:r>
      <w:r w:rsidR="004B54E9" w:rsidRPr="00490CE6">
        <w:rPr>
          <w:sz w:val="22"/>
          <w:szCs w:val="22"/>
          <w:lang w:val="uk-UA"/>
        </w:rPr>
        <w:t>Оператора системи розподілу</w:t>
      </w:r>
      <w:r w:rsidR="00485385" w:rsidRPr="00490CE6">
        <w:rPr>
          <w:sz w:val="22"/>
          <w:szCs w:val="22"/>
          <w:lang w:val="uk-UA"/>
        </w:rPr>
        <w:t>.</w:t>
      </w:r>
    </w:p>
    <w:p w14:paraId="17892493" w14:textId="77777777" w:rsidR="00490CE6" w:rsidRDefault="00490CE6" w:rsidP="00DB6EC2">
      <w:pPr>
        <w:jc w:val="center"/>
        <w:rPr>
          <w:b/>
          <w:sz w:val="22"/>
          <w:szCs w:val="22"/>
          <w:u w:val="single"/>
        </w:rPr>
      </w:pPr>
    </w:p>
    <w:p w14:paraId="0F8A69A1" w14:textId="77777777" w:rsidR="0069193C" w:rsidRPr="0069193C" w:rsidRDefault="0069193C" w:rsidP="0069193C">
      <w:pPr>
        <w:pStyle w:val="a5"/>
        <w:spacing w:before="60" w:beforeAutospacing="0" w:after="0" w:afterAutospacing="0"/>
        <w:rPr>
          <w:b/>
          <w:sz w:val="22"/>
          <w:szCs w:val="22"/>
        </w:rPr>
      </w:pPr>
      <w:r w:rsidRPr="0069193C">
        <w:rPr>
          <w:b/>
          <w:sz w:val="22"/>
          <w:szCs w:val="22"/>
          <w:lang w:val="uk-UA"/>
        </w:rPr>
        <w:t>ПРИВАТНЕ АКЦІОНЕРНЕ ТОВАРИСТВО  «ДТЕК КИЇВСЬКІ ЕЛЕКТРОМЕРЕЖІ»</w:t>
      </w:r>
    </w:p>
    <w:p w14:paraId="4C02ED5A" w14:textId="77777777" w:rsidR="0069193C" w:rsidRPr="0069193C" w:rsidRDefault="0069193C" w:rsidP="0069193C">
      <w:pPr>
        <w:pStyle w:val="a5"/>
        <w:spacing w:before="120" w:beforeAutospacing="0" w:after="0" w:afterAutospacing="0"/>
        <w:contextualSpacing/>
        <w:rPr>
          <w:sz w:val="22"/>
          <w:szCs w:val="22"/>
          <w:lang w:val="uk-UA"/>
        </w:rPr>
      </w:pPr>
      <w:r w:rsidRPr="0069193C">
        <w:rPr>
          <w:sz w:val="22"/>
          <w:szCs w:val="22"/>
          <w:lang w:val="uk-UA"/>
        </w:rPr>
        <w:t>Енергетичний ідентифікаційний код (ЕІС код) № 62Х1418952014465</w:t>
      </w:r>
    </w:p>
    <w:p w14:paraId="27586173" w14:textId="77777777" w:rsidR="0069193C" w:rsidRPr="0069193C" w:rsidRDefault="0069193C" w:rsidP="0069193C">
      <w:pPr>
        <w:pStyle w:val="a5"/>
        <w:spacing w:before="120" w:beforeAutospacing="0" w:after="0" w:afterAutospacing="0"/>
        <w:contextualSpacing/>
        <w:jc w:val="both"/>
        <w:rPr>
          <w:sz w:val="22"/>
          <w:szCs w:val="22"/>
          <w:lang w:val="uk-UA"/>
        </w:rPr>
      </w:pPr>
      <w:r w:rsidRPr="0069193C">
        <w:rPr>
          <w:sz w:val="22"/>
          <w:szCs w:val="22"/>
          <w:lang w:val="uk-UA"/>
        </w:rPr>
        <w:t>Адреса: 04080, м. Київ, вул. Новокостянтинівська, буд. 20</w:t>
      </w:r>
    </w:p>
    <w:p w14:paraId="049F44C2" w14:textId="77777777" w:rsidR="0069193C" w:rsidRPr="0069193C" w:rsidRDefault="0069193C" w:rsidP="0069193C">
      <w:pPr>
        <w:pStyle w:val="a5"/>
        <w:spacing w:before="120" w:beforeAutospacing="0" w:after="0" w:afterAutospacing="0"/>
        <w:contextualSpacing/>
        <w:jc w:val="both"/>
        <w:rPr>
          <w:sz w:val="22"/>
          <w:szCs w:val="22"/>
          <w:lang w:val="uk-UA"/>
        </w:rPr>
      </w:pPr>
      <w:r w:rsidRPr="0069193C">
        <w:rPr>
          <w:sz w:val="22"/>
          <w:szCs w:val="22"/>
          <w:lang w:val="uk-UA"/>
        </w:rPr>
        <w:t>Код ЄДРПОУ 41946011</w:t>
      </w:r>
    </w:p>
    <w:p w14:paraId="6D1D80FE" w14:textId="77777777" w:rsidR="0069193C" w:rsidRPr="0069193C" w:rsidRDefault="0069193C" w:rsidP="0069193C">
      <w:pPr>
        <w:pStyle w:val="a5"/>
        <w:spacing w:before="120" w:beforeAutospacing="0" w:after="0" w:afterAutospacing="0"/>
        <w:contextualSpacing/>
        <w:jc w:val="both"/>
        <w:rPr>
          <w:sz w:val="22"/>
          <w:szCs w:val="22"/>
          <w:lang w:val="uk-UA"/>
        </w:rPr>
      </w:pPr>
      <w:r w:rsidRPr="0069193C">
        <w:rPr>
          <w:sz w:val="22"/>
          <w:szCs w:val="22"/>
          <w:lang w:val="uk-UA"/>
        </w:rPr>
        <w:t xml:space="preserve">Телефон: 1588 або (044) 202-1588 </w:t>
      </w:r>
    </w:p>
    <w:p w14:paraId="1FEA8B28" w14:textId="77777777" w:rsidR="0069193C" w:rsidRPr="0069193C" w:rsidRDefault="0069193C" w:rsidP="0069193C">
      <w:pPr>
        <w:pStyle w:val="a5"/>
        <w:spacing w:before="120" w:beforeAutospacing="0" w:after="0" w:afterAutospacing="0"/>
        <w:contextualSpacing/>
        <w:jc w:val="both"/>
        <w:rPr>
          <w:sz w:val="22"/>
          <w:szCs w:val="22"/>
          <w:lang w:val="uk-UA"/>
        </w:rPr>
      </w:pPr>
      <w:r w:rsidRPr="0069193C">
        <w:rPr>
          <w:sz w:val="22"/>
          <w:szCs w:val="22"/>
          <w:lang w:val="uk-UA"/>
        </w:rPr>
        <w:t xml:space="preserve">Електронна адреса та офіційний веб-сайт: </w:t>
      </w:r>
      <w:hyperlink r:id="rId15" w:history="1">
        <w:r w:rsidRPr="0069193C">
          <w:rPr>
            <w:sz w:val="22"/>
            <w:szCs w:val="22"/>
            <w:lang w:val="uk-UA"/>
          </w:rPr>
          <w:t>https://dtek-kem.com.ua</w:t>
        </w:r>
      </w:hyperlink>
      <w:r w:rsidRPr="0069193C">
        <w:rPr>
          <w:sz w:val="22"/>
          <w:szCs w:val="22"/>
          <w:lang w:val="uk-UA"/>
        </w:rPr>
        <w:t xml:space="preserve"> </w:t>
      </w:r>
    </w:p>
    <w:p w14:paraId="03E9532E" w14:textId="77777777" w:rsidR="0069193C" w:rsidRPr="0069193C" w:rsidRDefault="0069193C" w:rsidP="0069193C">
      <w:pPr>
        <w:pStyle w:val="a5"/>
        <w:spacing w:before="120" w:beforeAutospacing="0" w:after="0" w:afterAutospacing="0"/>
        <w:contextualSpacing/>
        <w:rPr>
          <w:sz w:val="22"/>
          <w:szCs w:val="22"/>
          <w:lang w:val="uk-UA"/>
        </w:rPr>
      </w:pPr>
      <w:r w:rsidRPr="0069193C">
        <w:rPr>
          <w:sz w:val="22"/>
          <w:szCs w:val="22"/>
          <w:lang w:val="uk-UA"/>
        </w:rPr>
        <w:t>Номер поточного рахунка для оплати за послуги з розподілу електричної енергії: № UA123226690000026006303128545 у Філії - Головного управління по м. Києву та Київській області АТ «Ощадбанк»</w:t>
      </w:r>
    </w:p>
    <w:p w14:paraId="252A64F6" w14:textId="2928B06D" w:rsidR="0053000C" w:rsidRPr="0069193C" w:rsidRDefault="0069193C" w:rsidP="0069193C">
      <w:pPr>
        <w:rPr>
          <w:sz w:val="22"/>
          <w:szCs w:val="22"/>
        </w:rPr>
      </w:pPr>
      <w:r w:rsidRPr="0069193C">
        <w:rPr>
          <w:sz w:val="22"/>
          <w:szCs w:val="22"/>
        </w:rPr>
        <w:t>Номер поточного рахунка для оплати за перетікання реактивної електричної енергії та інших платежів: № UA273226690000026009300128545 у Філії - Головного управління по м. Києву та Київській області АТ «Ощадбанк»</w:t>
      </w:r>
    </w:p>
    <w:sectPr w:rsidR="0053000C" w:rsidRPr="0069193C" w:rsidSect="00184B45">
      <w:pgSz w:w="11906" w:h="16838"/>
      <w:pgMar w:top="567" w:right="567"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93A9D" w14:textId="77777777" w:rsidR="008B5F3F" w:rsidRDefault="008B5F3F" w:rsidP="00D35F63">
      <w:r>
        <w:separator/>
      </w:r>
    </w:p>
  </w:endnote>
  <w:endnote w:type="continuationSeparator" w:id="0">
    <w:p w14:paraId="1A4F0A26" w14:textId="77777777" w:rsidR="008B5F3F" w:rsidRDefault="008B5F3F" w:rsidP="00D3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FEF72" w14:textId="77777777" w:rsidR="008B5F3F" w:rsidRDefault="008B5F3F" w:rsidP="00D35F63">
      <w:r>
        <w:separator/>
      </w:r>
    </w:p>
  </w:footnote>
  <w:footnote w:type="continuationSeparator" w:id="0">
    <w:p w14:paraId="1029AC01" w14:textId="77777777" w:rsidR="008B5F3F" w:rsidRDefault="008B5F3F" w:rsidP="00D35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3F0A"/>
    <w:multiLevelType w:val="multilevel"/>
    <w:tmpl w:val="4D6A2EE8"/>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AA00F8"/>
    <w:multiLevelType w:val="hybridMultilevel"/>
    <w:tmpl w:val="1DF8F4AE"/>
    <w:lvl w:ilvl="0" w:tplc="DA684FC8">
      <w:start w:val="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A1F5378"/>
    <w:multiLevelType w:val="multilevel"/>
    <w:tmpl w:val="BBC633EA"/>
    <w:lvl w:ilvl="0">
      <w:start w:val="26"/>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A3C34F4"/>
    <w:multiLevelType w:val="hybridMultilevel"/>
    <w:tmpl w:val="C6DA3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1601DB"/>
    <w:multiLevelType w:val="hybridMultilevel"/>
    <w:tmpl w:val="D8F01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9A6925"/>
    <w:multiLevelType w:val="hybridMultilevel"/>
    <w:tmpl w:val="EB4433A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2AC163A8"/>
    <w:multiLevelType w:val="multilevel"/>
    <w:tmpl w:val="F80EB766"/>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EEC535E"/>
    <w:multiLevelType w:val="hybridMultilevel"/>
    <w:tmpl w:val="1D1AEB38"/>
    <w:lvl w:ilvl="0" w:tplc="66DEE2B4">
      <w:start w:val="1"/>
      <w:numFmt w:val="decimal"/>
      <w:lvlText w:val="%1."/>
      <w:lvlJc w:val="left"/>
      <w:pPr>
        <w:ind w:left="1070"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0AE310B"/>
    <w:multiLevelType w:val="multilevel"/>
    <w:tmpl w:val="73504BE4"/>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232756E"/>
    <w:multiLevelType w:val="multilevel"/>
    <w:tmpl w:val="C0760A24"/>
    <w:lvl w:ilvl="0">
      <w:start w:val="26"/>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15:restartNumberingAfterBreak="0">
    <w:nsid w:val="504F2BEB"/>
    <w:multiLevelType w:val="hybridMultilevel"/>
    <w:tmpl w:val="2B805450"/>
    <w:lvl w:ilvl="0" w:tplc="1528DE84">
      <w:start w:val="11"/>
      <w:numFmt w:val="decimal"/>
      <w:lvlText w:val="%1."/>
      <w:lvlJc w:val="left"/>
      <w:pPr>
        <w:ind w:left="4472" w:hanging="360"/>
      </w:pPr>
      <w:rPr>
        <w:rFonts w:hint="default"/>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590191"/>
    <w:multiLevelType w:val="multilevel"/>
    <w:tmpl w:val="692C4B62"/>
    <w:lvl w:ilvl="0">
      <w:start w:val="6"/>
      <w:numFmt w:val="decimal"/>
      <w:lvlText w:val="%1."/>
      <w:lvlJc w:val="left"/>
      <w:pPr>
        <w:ind w:left="644" w:hanging="360"/>
      </w:pPr>
      <w:rPr>
        <w:rFonts w:hint="default"/>
        <w:b w:val="0"/>
        <w:sz w:val="24"/>
        <w:szCs w:val="24"/>
        <w:lang w:val="uk-UA"/>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D7650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B439EA"/>
    <w:multiLevelType w:val="hybridMultilevel"/>
    <w:tmpl w:val="D736CDEA"/>
    <w:lvl w:ilvl="0" w:tplc="9F528676">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8E3279B"/>
    <w:multiLevelType w:val="multilevel"/>
    <w:tmpl w:val="486A6E3E"/>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8F0638"/>
    <w:multiLevelType w:val="hybridMultilevel"/>
    <w:tmpl w:val="8BAE1F74"/>
    <w:lvl w:ilvl="0" w:tplc="A2BEF86A">
      <w:start w:val="1"/>
      <w:numFmt w:val="decimal"/>
      <w:lvlText w:val="%1."/>
      <w:lvlJc w:val="left"/>
      <w:pPr>
        <w:ind w:left="720" w:hanging="360"/>
      </w:pPr>
      <w:rPr>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0302F79"/>
    <w:multiLevelType w:val="hybridMultilevel"/>
    <w:tmpl w:val="E7CC2A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707A4ADF"/>
    <w:multiLevelType w:val="hybridMultilevel"/>
    <w:tmpl w:val="69B22E20"/>
    <w:lvl w:ilvl="0" w:tplc="1C8ED6BC">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3D168EE"/>
    <w:multiLevelType w:val="multilevel"/>
    <w:tmpl w:val="F1A4A7C0"/>
    <w:lvl w:ilvl="0">
      <w:start w:val="1"/>
      <w:numFmt w:val="decimal"/>
      <w:lvlText w:val="%1."/>
      <w:lvlJc w:val="left"/>
      <w:pPr>
        <w:ind w:left="786" w:hanging="360"/>
      </w:pPr>
      <w:rPr>
        <w:b w:val="0"/>
      </w:rPr>
    </w:lvl>
    <w:lvl w:ilvl="1">
      <w:start w:val="1"/>
      <w:numFmt w:val="decimal"/>
      <w:isLgl/>
      <w:lvlText w:val="%1.%2"/>
      <w:lvlJc w:val="left"/>
      <w:pPr>
        <w:ind w:left="2547" w:hanging="4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9" w15:restartNumberingAfterBreak="0">
    <w:nsid w:val="7721049E"/>
    <w:multiLevelType w:val="multilevel"/>
    <w:tmpl w:val="8C88A824"/>
    <w:lvl w:ilvl="0">
      <w:start w:val="6"/>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791E5939"/>
    <w:multiLevelType w:val="multilevel"/>
    <w:tmpl w:val="E5EAD1D4"/>
    <w:lvl w:ilvl="0">
      <w:start w:val="21"/>
      <w:numFmt w:val="decimal"/>
      <w:lvlText w:val="%1."/>
      <w:lvlJc w:val="left"/>
      <w:pPr>
        <w:ind w:left="786" w:hanging="360"/>
      </w:pPr>
      <w:rPr>
        <w:rFonts w:hint="default"/>
        <w:color w:val="FF0000"/>
      </w:rPr>
    </w:lvl>
    <w:lvl w:ilvl="1">
      <w:start w:val="1"/>
      <w:numFmt w:val="decimal"/>
      <w:isLgl/>
      <w:lvlText w:val="%1.%2."/>
      <w:lvlJc w:val="left"/>
      <w:pPr>
        <w:ind w:left="1757" w:hanging="480"/>
      </w:pPr>
      <w:rPr>
        <w:rFonts w:hint="default"/>
      </w:rPr>
    </w:lvl>
    <w:lvl w:ilvl="2">
      <w:start w:val="1"/>
      <w:numFmt w:val="decimal"/>
      <w:isLgl/>
      <w:lvlText w:val="%1.%2.%3."/>
      <w:lvlJc w:val="left"/>
      <w:pPr>
        <w:ind w:left="2848" w:hanging="720"/>
      </w:pPr>
      <w:rPr>
        <w:rFonts w:hint="default"/>
      </w:rPr>
    </w:lvl>
    <w:lvl w:ilvl="3">
      <w:start w:val="1"/>
      <w:numFmt w:val="decimal"/>
      <w:isLgl/>
      <w:lvlText w:val="%1.%2.%3.%4."/>
      <w:lvlJc w:val="left"/>
      <w:pPr>
        <w:ind w:left="3699" w:hanging="720"/>
      </w:pPr>
      <w:rPr>
        <w:rFonts w:hint="default"/>
      </w:rPr>
    </w:lvl>
    <w:lvl w:ilvl="4">
      <w:start w:val="1"/>
      <w:numFmt w:val="decimal"/>
      <w:isLgl/>
      <w:lvlText w:val="%1.%2.%3.%4.%5."/>
      <w:lvlJc w:val="left"/>
      <w:pPr>
        <w:ind w:left="4910" w:hanging="1080"/>
      </w:pPr>
      <w:rPr>
        <w:rFonts w:hint="default"/>
      </w:rPr>
    </w:lvl>
    <w:lvl w:ilvl="5">
      <w:start w:val="1"/>
      <w:numFmt w:val="decimal"/>
      <w:isLgl/>
      <w:lvlText w:val="%1.%2.%3.%4.%5.%6."/>
      <w:lvlJc w:val="left"/>
      <w:pPr>
        <w:ind w:left="5761"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23" w:hanging="1440"/>
      </w:pPr>
      <w:rPr>
        <w:rFonts w:hint="default"/>
      </w:rPr>
    </w:lvl>
    <w:lvl w:ilvl="8">
      <w:start w:val="1"/>
      <w:numFmt w:val="decimal"/>
      <w:isLgl/>
      <w:lvlText w:val="%1.%2.%3.%4.%5.%6.%7.%8.%9."/>
      <w:lvlJc w:val="left"/>
      <w:pPr>
        <w:ind w:left="9034" w:hanging="1800"/>
      </w:pPr>
      <w:rPr>
        <w:rFonts w:hint="default"/>
      </w:rPr>
    </w:lvl>
  </w:abstractNum>
  <w:abstractNum w:abstractNumId="21" w15:restartNumberingAfterBreak="0">
    <w:nsid w:val="7A6D7F14"/>
    <w:multiLevelType w:val="multilevel"/>
    <w:tmpl w:val="0F5EEECA"/>
    <w:lvl w:ilvl="0">
      <w:start w:val="26"/>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3132" w:hanging="720"/>
      </w:pPr>
      <w:rPr>
        <w:rFonts w:hint="default"/>
      </w:rPr>
    </w:lvl>
    <w:lvl w:ilvl="3">
      <w:start w:val="1"/>
      <w:numFmt w:val="decimal"/>
      <w:lvlText w:val="%1.%2.%3.%4"/>
      <w:lvlJc w:val="left"/>
      <w:pPr>
        <w:ind w:left="4338" w:hanging="720"/>
      </w:pPr>
      <w:rPr>
        <w:rFonts w:hint="default"/>
      </w:rPr>
    </w:lvl>
    <w:lvl w:ilvl="4">
      <w:start w:val="1"/>
      <w:numFmt w:val="decimal"/>
      <w:lvlText w:val="%1.%2.%3.%4.%5"/>
      <w:lvlJc w:val="left"/>
      <w:pPr>
        <w:ind w:left="5904" w:hanging="1080"/>
      </w:pPr>
      <w:rPr>
        <w:rFonts w:hint="default"/>
      </w:rPr>
    </w:lvl>
    <w:lvl w:ilvl="5">
      <w:start w:val="1"/>
      <w:numFmt w:val="decimal"/>
      <w:lvlText w:val="%1.%2.%3.%4.%5.%6"/>
      <w:lvlJc w:val="left"/>
      <w:pPr>
        <w:ind w:left="7110" w:hanging="1080"/>
      </w:pPr>
      <w:rPr>
        <w:rFonts w:hint="default"/>
      </w:rPr>
    </w:lvl>
    <w:lvl w:ilvl="6">
      <w:start w:val="1"/>
      <w:numFmt w:val="decimal"/>
      <w:lvlText w:val="%1.%2.%3.%4.%5.%6.%7"/>
      <w:lvlJc w:val="left"/>
      <w:pPr>
        <w:ind w:left="8676" w:hanging="1440"/>
      </w:pPr>
      <w:rPr>
        <w:rFonts w:hint="default"/>
      </w:rPr>
    </w:lvl>
    <w:lvl w:ilvl="7">
      <w:start w:val="1"/>
      <w:numFmt w:val="decimal"/>
      <w:lvlText w:val="%1.%2.%3.%4.%5.%6.%7.%8"/>
      <w:lvlJc w:val="left"/>
      <w:pPr>
        <w:ind w:left="9882" w:hanging="1440"/>
      </w:pPr>
      <w:rPr>
        <w:rFonts w:hint="default"/>
      </w:rPr>
    </w:lvl>
    <w:lvl w:ilvl="8">
      <w:start w:val="1"/>
      <w:numFmt w:val="decimal"/>
      <w:lvlText w:val="%1.%2.%3.%4.%5.%6.%7.%8.%9"/>
      <w:lvlJc w:val="left"/>
      <w:pPr>
        <w:ind w:left="11448" w:hanging="1800"/>
      </w:pPr>
      <w:rPr>
        <w:rFonts w:hint="default"/>
      </w:rPr>
    </w:lvl>
  </w:abstractNum>
  <w:abstractNum w:abstractNumId="22" w15:restartNumberingAfterBreak="0">
    <w:nsid w:val="7ACF3C1B"/>
    <w:multiLevelType w:val="hybridMultilevel"/>
    <w:tmpl w:val="6E80AE88"/>
    <w:lvl w:ilvl="0" w:tplc="05CE1DD8">
      <w:start w:val="39"/>
      <w:numFmt w:val="bullet"/>
      <w:lvlText w:val="-"/>
      <w:lvlJc w:val="left"/>
      <w:pPr>
        <w:ind w:left="786" w:hanging="360"/>
      </w:pPr>
      <w:rPr>
        <w:rFonts w:ascii="Times New Roman" w:eastAsia="Times New Roman" w:hAnsi="Times New Roman" w:cs="Times New Roman"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15:restartNumberingAfterBreak="0">
    <w:nsid w:val="7B287B49"/>
    <w:multiLevelType w:val="multilevel"/>
    <w:tmpl w:val="5FF47990"/>
    <w:lvl w:ilvl="0">
      <w:start w:val="1"/>
      <w:numFmt w:val="decimal"/>
      <w:lvlText w:val="%1."/>
      <w:lvlJc w:val="left"/>
      <w:pPr>
        <w:ind w:left="5039" w:hanging="360"/>
      </w:pPr>
      <w:rPr>
        <w:rFonts w:ascii="Times New Roman" w:eastAsia="Times New Roman" w:hAnsi="Times New Roman" w:cs="Times New Roman"/>
        <w:lang w:val="uk-UA"/>
      </w:rPr>
    </w:lvl>
    <w:lvl w:ilvl="1">
      <w:start w:val="1"/>
      <w:numFmt w:val="decimal"/>
      <w:isLgl/>
      <w:lvlText w:val="%1.%2."/>
      <w:lvlJc w:val="left"/>
      <w:pPr>
        <w:ind w:left="1757" w:hanging="480"/>
      </w:pPr>
      <w:rPr>
        <w:rFonts w:hint="default"/>
        <w:i w:val="0"/>
        <w:lang w:val="uk-UA"/>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B7B6596"/>
    <w:multiLevelType w:val="multilevel"/>
    <w:tmpl w:val="C54C6972"/>
    <w:lvl w:ilvl="0">
      <w:start w:val="31"/>
      <w:numFmt w:val="decimal"/>
      <w:lvlText w:val="%1."/>
      <w:lvlJc w:val="left"/>
      <w:pPr>
        <w:ind w:left="480" w:hanging="480"/>
      </w:pPr>
      <w:rPr>
        <w:rFonts w:hint="default"/>
        <w:strike w:val="0"/>
        <w:color w:val="auto"/>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D3B0AF6"/>
    <w:multiLevelType w:val="hybridMultilevel"/>
    <w:tmpl w:val="6A00200C"/>
    <w:lvl w:ilvl="0" w:tplc="6CAA2890">
      <w:start w:val="2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13"/>
  </w:num>
  <w:num w:numId="3">
    <w:abstractNumId w:val="1"/>
  </w:num>
  <w:num w:numId="4">
    <w:abstractNumId w:val="23"/>
  </w:num>
  <w:num w:numId="5">
    <w:abstractNumId w:val="20"/>
  </w:num>
  <w:num w:numId="6">
    <w:abstractNumId w:val="25"/>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num>
  <w:num w:numId="12">
    <w:abstractNumId w:val="19"/>
  </w:num>
  <w:num w:numId="13">
    <w:abstractNumId w:val="22"/>
  </w:num>
  <w:num w:numId="14">
    <w:abstractNumId w:val="5"/>
  </w:num>
  <w:num w:numId="15">
    <w:abstractNumId w:val="17"/>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8"/>
  </w:num>
  <w:num w:numId="21">
    <w:abstractNumId w:val="6"/>
  </w:num>
  <w:num w:numId="22">
    <w:abstractNumId w:val="9"/>
  </w:num>
  <w:num w:numId="23">
    <w:abstractNumId w:val="0"/>
  </w:num>
  <w:num w:numId="24">
    <w:abstractNumId w:val="14"/>
  </w:num>
  <w:num w:numId="25">
    <w:abstractNumId w:val="10"/>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B8"/>
    <w:rsid w:val="00000859"/>
    <w:rsid w:val="000027E3"/>
    <w:rsid w:val="000031AB"/>
    <w:rsid w:val="00004EFC"/>
    <w:rsid w:val="00004F26"/>
    <w:rsid w:val="00010CF5"/>
    <w:rsid w:val="00014B20"/>
    <w:rsid w:val="000158A5"/>
    <w:rsid w:val="00017A2E"/>
    <w:rsid w:val="00017C69"/>
    <w:rsid w:val="00025683"/>
    <w:rsid w:val="0002786A"/>
    <w:rsid w:val="00030994"/>
    <w:rsid w:val="00031D7C"/>
    <w:rsid w:val="00034EA0"/>
    <w:rsid w:val="0003538B"/>
    <w:rsid w:val="00044712"/>
    <w:rsid w:val="00045B9C"/>
    <w:rsid w:val="00056A88"/>
    <w:rsid w:val="000577FC"/>
    <w:rsid w:val="0007641C"/>
    <w:rsid w:val="00080472"/>
    <w:rsid w:val="000905CE"/>
    <w:rsid w:val="000924AD"/>
    <w:rsid w:val="00093303"/>
    <w:rsid w:val="000962DB"/>
    <w:rsid w:val="000A12A2"/>
    <w:rsid w:val="000A6200"/>
    <w:rsid w:val="000B0C3E"/>
    <w:rsid w:val="000B1E0E"/>
    <w:rsid w:val="000B7DC8"/>
    <w:rsid w:val="000C028C"/>
    <w:rsid w:val="000C1048"/>
    <w:rsid w:val="000C66E3"/>
    <w:rsid w:val="000E4D5E"/>
    <w:rsid w:val="000E7B0A"/>
    <w:rsid w:val="000F1163"/>
    <w:rsid w:val="000F1292"/>
    <w:rsid w:val="000F16DE"/>
    <w:rsid w:val="000F18B7"/>
    <w:rsid w:val="000F2D4D"/>
    <w:rsid w:val="00102699"/>
    <w:rsid w:val="00104541"/>
    <w:rsid w:val="00112513"/>
    <w:rsid w:val="001308C5"/>
    <w:rsid w:val="0014622C"/>
    <w:rsid w:val="00147B91"/>
    <w:rsid w:val="00151D26"/>
    <w:rsid w:val="00156E6F"/>
    <w:rsid w:val="00156EEF"/>
    <w:rsid w:val="0017293F"/>
    <w:rsid w:val="00172D44"/>
    <w:rsid w:val="00174A1F"/>
    <w:rsid w:val="00180C0D"/>
    <w:rsid w:val="00182CD5"/>
    <w:rsid w:val="00184B45"/>
    <w:rsid w:val="001863F8"/>
    <w:rsid w:val="0018753E"/>
    <w:rsid w:val="00194851"/>
    <w:rsid w:val="001B1BFD"/>
    <w:rsid w:val="001B27BD"/>
    <w:rsid w:val="001B2A2D"/>
    <w:rsid w:val="001B2E1E"/>
    <w:rsid w:val="001B7319"/>
    <w:rsid w:val="001C0F02"/>
    <w:rsid w:val="001D304C"/>
    <w:rsid w:val="001D335F"/>
    <w:rsid w:val="001E4062"/>
    <w:rsid w:val="001F7D30"/>
    <w:rsid w:val="0020028A"/>
    <w:rsid w:val="00201DDB"/>
    <w:rsid w:val="00213425"/>
    <w:rsid w:val="00225E90"/>
    <w:rsid w:val="0022719A"/>
    <w:rsid w:val="00230ABE"/>
    <w:rsid w:val="00252C89"/>
    <w:rsid w:val="00267746"/>
    <w:rsid w:val="00272BB3"/>
    <w:rsid w:val="002731F6"/>
    <w:rsid w:val="00296C27"/>
    <w:rsid w:val="00297925"/>
    <w:rsid w:val="002A2B34"/>
    <w:rsid w:val="002A4AE6"/>
    <w:rsid w:val="002A57D8"/>
    <w:rsid w:val="002A6501"/>
    <w:rsid w:val="002B4579"/>
    <w:rsid w:val="002D010A"/>
    <w:rsid w:val="002D14C3"/>
    <w:rsid w:val="002D1DBD"/>
    <w:rsid w:val="002D23B1"/>
    <w:rsid w:val="002E7390"/>
    <w:rsid w:val="002E7D93"/>
    <w:rsid w:val="002F0B77"/>
    <w:rsid w:val="003013B0"/>
    <w:rsid w:val="003046CF"/>
    <w:rsid w:val="0030505C"/>
    <w:rsid w:val="00305CF2"/>
    <w:rsid w:val="00307B20"/>
    <w:rsid w:val="00310426"/>
    <w:rsid w:val="00316DD1"/>
    <w:rsid w:val="00331CDB"/>
    <w:rsid w:val="00335E5C"/>
    <w:rsid w:val="00335F33"/>
    <w:rsid w:val="003474F3"/>
    <w:rsid w:val="003501B7"/>
    <w:rsid w:val="00357363"/>
    <w:rsid w:val="00357644"/>
    <w:rsid w:val="00365C9A"/>
    <w:rsid w:val="00366308"/>
    <w:rsid w:val="00370554"/>
    <w:rsid w:val="00371D9E"/>
    <w:rsid w:val="003737E2"/>
    <w:rsid w:val="00397485"/>
    <w:rsid w:val="003A6AB6"/>
    <w:rsid w:val="003B0726"/>
    <w:rsid w:val="003B0E71"/>
    <w:rsid w:val="003B1948"/>
    <w:rsid w:val="003B3501"/>
    <w:rsid w:val="003C7E2C"/>
    <w:rsid w:val="003D0641"/>
    <w:rsid w:val="003D5F57"/>
    <w:rsid w:val="003D6BDD"/>
    <w:rsid w:val="003D721C"/>
    <w:rsid w:val="003E00C9"/>
    <w:rsid w:val="003E0397"/>
    <w:rsid w:val="003E72BB"/>
    <w:rsid w:val="003F13F3"/>
    <w:rsid w:val="003F1458"/>
    <w:rsid w:val="003F2967"/>
    <w:rsid w:val="00412934"/>
    <w:rsid w:val="00414639"/>
    <w:rsid w:val="004170F3"/>
    <w:rsid w:val="00423CCB"/>
    <w:rsid w:val="00434830"/>
    <w:rsid w:val="0043491C"/>
    <w:rsid w:val="004413A3"/>
    <w:rsid w:val="00441BFE"/>
    <w:rsid w:val="004468C4"/>
    <w:rsid w:val="004540B0"/>
    <w:rsid w:val="00462E6A"/>
    <w:rsid w:val="00474728"/>
    <w:rsid w:val="00480586"/>
    <w:rsid w:val="00482540"/>
    <w:rsid w:val="004850F1"/>
    <w:rsid w:val="00485385"/>
    <w:rsid w:val="00490CE6"/>
    <w:rsid w:val="00493E9C"/>
    <w:rsid w:val="00496B2D"/>
    <w:rsid w:val="004A6550"/>
    <w:rsid w:val="004A6E2E"/>
    <w:rsid w:val="004B54E9"/>
    <w:rsid w:val="004B71F3"/>
    <w:rsid w:val="004C0FB8"/>
    <w:rsid w:val="004C21D1"/>
    <w:rsid w:val="004D0704"/>
    <w:rsid w:val="004D16C4"/>
    <w:rsid w:val="004D570E"/>
    <w:rsid w:val="004D7351"/>
    <w:rsid w:val="004D7AFF"/>
    <w:rsid w:val="004D7CFC"/>
    <w:rsid w:val="004E70E2"/>
    <w:rsid w:val="004E7BA3"/>
    <w:rsid w:val="004F70AB"/>
    <w:rsid w:val="00500893"/>
    <w:rsid w:val="005022A5"/>
    <w:rsid w:val="00514BE3"/>
    <w:rsid w:val="005221F2"/>
    <w:rsid w:val="00524016"/>
    <w:rsid w:val="005257EE"/>
    <w:rsid w:val="0053000C"/>
    <w:rsid w:val="00531497"/>
    <w:rsid w:val="005321A8"/>
    <w:rsid w:val="00534027"/>
    <w:rsid w:val="005353C4"/>
    <w:rsid w:val="005358EC"/>
    <w:rsid w:val="00535F36"/>
    <w:rsid w:val="00561D57"/>
    <w:rsid w:val="005669B9"/>
    <w:rsid w:val="00572C58"/>
    <w:rsid w:val="00572F30"/>
    <w:rsid w:val="00580C77"/>
    <w:rsid w:val="0058207B"/>
    <w:rsid w:val="005869CB"/>
    <w:rsid w:val="00594378"/>
    <w:rsid w:val="005A09F0"/>
    <w:rsid w:val="005A17B9"/>
    <w:rsid w:val="005A5DA8"/>
    <w:rsid w:val="005D563F"/>
    <w:rsid w:val="005D7BB4"/>
    <w:rsid w:val="005F321D"/>
    <w:rsid w:val="006134B3"/>
    <w:rsid w:val="00613634"/>
    <w:rsid w:val="00621ADE"/>
    <w:rsid w:val="00633010"/>
    <w:rsid w:val="006356DF"/>
    <w:rsid w:val="00651BD1"/>
    <w:rsid w:val="00653FAF"/>
    <w:rsid w:val="00654876"/>
    <w:rsid w:val="00654E28"/>
    <w:rsid w:val="00655725"/>
    <w:rsid w:val="00663294"/>
    <w:rsid w:val="00665B73"/>
    <w:rsid w:val="00673A52"/>
    <w:rsid w:val="00680940"/>
    <w:rsid w:val="006826A0"/>
    <w:rsid w:val="00686CE0"/>
    <w:rsid w:val="0069193C"/>
    <w:rsid w:val="006965D2"/>
    <w:rsid w:val="006A6AC1"/>
    <w:rsid w:val="006B571F"/>
    <w:rsid w:val="006C0711"/>
    <w:rsid w:val="006C0A4D"/>
    <w:rsid w:val="006C7D21"/>
    <w:rsid w:val="006E5651"/>
    <w:rsid w:val="006F138C"/>
    <w:rsid w:val="006F68BD"/>
    <w:rsid w:val="0070152E"/>
    <w:rsid w:val="00704B0E"/>
    <w:rsid w:val="007074DD"/>
    <w:rsid w:val="0071145E"/>
    <w:rsid w:val="0072362F"/>
    <w:rsid w:val="007242D6"/>
    <w:rsid w:val="00724F84"/>
    <w:rsid w:val="007306FB"/>
    <w:rsid w:val="00747F74"/>
    <w:rsid w:val="007525C2"/>
    <w:rsid w:val="007667E7"/>
    <w:rsid w:val="007727DD"/>
    <w:rsid w:val="00772B28"/>
    <w:rsid w:val="00774D02"/>
    <w:rsid w:val="00776E9F"/>
    <w:rsid w:val="00777927"/>
    <w:rsid w:val="00780B81"/>
    <w:rsid w:val="0079558B"/>
    <w:rsid w:val="00796F19"/>
    <w:rsid w:val="007A29A5"/>
    <w:rsid w:val="007A403C"/>
    <w:rsid w:val="007A6F47"/>
    <w:rsid w:val="007A79A9"/>
    <w:rsid w:val="007A79F8"/>
    <w:rsid w:val="007C4980"/>
    <w:rsid w:val="007D0D61"/>
    <w:rsid w:val="007D1614"/>
    <w:rsid w:val="007E1A3B"/>
    <w:rsid w:val="007F4DE7"/>
    <w:rsid w:val="007F60A5"/>
    <w:rsid w:val="007F6B28"/>
    <w:rsid w:val="00804049"/>
    <w:rsid w:val="00804BF0"/>
    <w:rsid w:val="00807A63"/>
    <w:rsid w:val="00813BBE"/>
    <w:rsid w:val="00815B67"/>
    <w:rsid w:val="008204DD"/>
    <w:rsid w:val="00831D29"/>
    <w:rsid w:val="00841994"/>
    <w:rsid w:val="00842517"/>
    <w:rsid w:val="00843ED1"/>
    <w:rsid w:val="00844243"/>
    <w:rsid w:val="00846D9C"/>
    <w:rsid w:val="00852F9B"/>
    <w:rsid w:val="00853ACA"/>
    <w:rsid w:val="00873007"/>
    <w:rsid w:val="0087576A"/>
    <w:rsid w:val="00880A19"/>
    <w:rsid w:val="008866A2"/>
    <w:rsid w:val="00892CB4"/>
    <w:rsid w:val="00897694"/>
    <w:rsid w:val="008A110A"/>
    <w:rsid w:val="008B5F3F"/>
    <w:rsid w:val="008C1ADD"/>
    <w:rsid w:val="008C6B53"/>
    <w:rsid w:val="008D3609"/>
    <w:rsid w:val="008D5315"/>
    <w:rsid w:val="008D59BA"/>
    <w:rsid w:val="008E46C0"/>
    <w:rsid w:val="008E6F6F"/>
    <w:rsid w:val="008E6FC0"/>
    <w:rsid w:val="008F04FC"/>
    <w:rsid w:val="009018EB"/>
    <w:rsid w:val="0090363C"/>
    <w:rsid w:val="00905F51"/>
    <w:rsid w:val="00916A60"/>
    <w:rsid w:val="00916E63"/>
    <w:rsid w:val="00925F00"/>
    <w:rsid w:val="00946E12"/>
    <w:rsid w:val="009477D7"/>
    <w:rsid w:val="00947C5F"/>
    <w:rsid w:val="009530E3"/>
    <w:rsid w:val="009544F4"/>
    <w:rsid w:val="00957028"/>
    <w:rsid w:val="0097162D"/>
    <w:rsid w:val="009727D0"/>
    <w:rsid w:val="00975606"/>
    <w:rsid w:val="0098255C"/>
    <w:rsid w:val="0099104C"/>
    <w:rsid w:val="009946AB"/>
    <w:rsid w:val="009A72E7"/>
    <w:rsid w:val="009A74A4"/>
    <w:rsid w:val="009C3733"/>
    <w:rsid w:val="009D3697"/>
    <w:rsid w:val="009D3A8A"/>
    <w:rsid w:val="009D41FD"/>
    <w:rsid w:val="009E5394"/>
    <w:rsid w:val="009E5572"/>
    <w:rsid w:val="009E7C57"/>
    <w:rsid w:val="009F09C8"/>
    <w:rsid w:val="009F28BC"/>
    <w:rsid w:val="00A00387"/>
    <w:rsid w:val="00A01FC4"/>
    <w:rsid w:val="00A04AF8"/>
    <w:rsid w:val="00A14B42"/>
    <w:rsid w:val="00A16693"/>
    <w:rsid w:val="00A41337"/>
    <w:rsid w:val="00A41BA4"/>
    <w:rsid w:val="00A41F7A"/>
    <w:rsid w:val="00A424F0"/>
    <w:rsid w:val="00A45C70"/>
    <w:rsid w:val="00A6280C"/>
    <w:rsid w:val="00A63423"/>
    <w:rsid w:val="00A63F8C"/>
    <w:rsid w:val="00A647D2"/>
    <w:rsid w:val="00A74E3F"/>
    <w:rsid w:val="00A75F65"/>
    <w:rsid w:val="00A8029B"/>
    <w:rsid w:val="00A90907"/>
    <w:rsid w:val="00A91CEF"/>
    <w:rsid w:val="00A957EE"/>
    <w:rsid w:val="00AB06A0"/>
    <w:rsid w:val="00AB2488"/>
    <w:rsid w:val="00AB4D9A"/>
    <w:rsid w:val="00AB606A"/>
    <w:rsid w:val="00AC7654"/>
    <w:rsid w:val="00AD1D32"/>
    <w:rsid w:val="00AD752A"/>
    <w:rsid w:val="00AE670F"/>
    <w:rsid w:val="00AF2A61"/>
    <w:rsid w:val="00B03608"/>
    <w:rsid w:val="00B0591C"/>
    <w:rsid w:val="00B07DED"/>
    <w:rsid w:val="00B21A05"/>
    <w:rsid w:val="00B23DFF"/>
    <w:rsid w:val="00B2645D"/>
    <w:rsid w:val="00B26689"/>
    <w:rsid w:val="00B36348"/>
    <w:rsid w:val="00B40C52"/>
    <w:rsid w:val="00B63973"/>
    <w:rsid w:val="00B65C45"/>
    <w:rsid w:val="00B72C49"/>
    <w:rsid w:val="00B77D5B"/>
    <w:rsid w:val="00B81B52"/>
    <w:rsid w:val="00B81FF3"/>
    <w:rsid w:val="00BA452B"/>
    <w:rsid w:val="00BB1137"/>
    <w:rsid w:val="00BB30CB"/>
    <w:rsid w:val="00BB3D26"/>
    <w:rsid w:val="00BD29E8"/>
    <w:rsid w:val="00BE1AFF"/>
    <w:rsid w:val="00BE7CDC"/>
    <w:rsid w:val="00BF6D66"/>
    <w:rsid w:val="00C00EAF"/>
    <w:rsid w:val="00C01965"/>
    <w:rsid w:val="00C01A93"/>
    <w:rsid w:val="00C01C7C"/>
    <w:rsid w:val="00C14151"/>
    <w:rsid w:val="00C177DF"/>
    <w:rsid w:val="00C21690"/>
    <w:rsid w:val="00C23A5F"/>
    <w:rsid w:val="00C309B8"/>
    <w:rsid w:val="00C4661B"/>
    <w:rsid w:val="00C46714"/>
    <w:rsid w:val="00C522C8"/>
    <w:rsid w:val="00C706EA"/>
    <w:rsid w:val="00C74B78"/>
    <w:rsid w:val="00C74E86"/>
    <w:rsid w:val="00C86DA5"/>
    <w:rsid w:val="00C876E5"/>
    <w:rsid w:val="00CB06BA"/>
    <w:rsid w:val="00CB248E"/>
    <w:rsid w:val="00CB5D4E"/>
    <w:rsid w:val="00CB6C87"/>
    <w:rsid w:val="00CB6D5D"/>
    <w:rsid w:val="00CB7CFE"/>
    <w:rsid w:val="00CD4D68"/>
    <w:rsid w:val="00CD4F94"/>
    <w:rsid w:val="00CE201A"/>
    <w:rsid w:val="00CF1F41"/>
    <w:rsid w:val="00CF3025"/>
    <w:rsid w:val="00CF4FD4"/>
    <w:rsid w:val="00CF529D"/>
    <w:rsid w:val="00CF7AED"/>
    <w:rsid w:val="00D03E21"/>
    <w:rsid w:val="00D12DA4"/>
    <w:rsid w:val="00D14D5D"/>
    <w:rsid w:val="00D14E92"/>
    <w:rsid w:val="00D20A31"/>
    <w:rsid w:val="00D315F7"/>
    <w:rsid w:val="00D35F63"/>
    <w:rsid w:val="00D4751A"/>
    <w:rsid w:val="00D53E9D"/>
    <w:rsid w:val="00D547A7"/>
    <w:rsid w:val="00D54B53"/>
    <w:rsid w:val="00D56771"/>
    <w:rsid w:val="00D60065"/>
    <w:rsid w:val="00D74A76"/>
    <w:rsid w:val="00D83748"/>
    <w:rsid w:val="00D90BF6"/>
    <w:rsid w:val="00D97FBD"/>
    <w:rsid w:val="00DA3350"/>
    <w:rsid w:val="00DB0D55"/>
    <w:rsid w:val="00DB2891"/>
    <w:rsid w:val="00DB2907"/>
    <w:rsid w:val="00DB2BF5"/>
    <w:rsid w:val="00DB6090"/>
    <w:rsid w:val="00DB6EC2"/>
    <w:rsid w:val="00DC261C"/>
    <w:rsid w:val="00DC2716"/>
    <w:rsid w:val="00DC400B"/>
    <w:rsid w:val="00DC4C65"/>
    <w:rsid w:val="00DC57DE"/>
    <w:rsid w:val="00DC59D9"/>
    <w:rsid w:val="00DD02EB"/>
    <w:rsid w:val="00DD0994"/>
    <w:rsid w:val="00DD0AE3"/>
    <w:rsid w:val="00DD19FF"/>
    <w:rsid w:val="00DD2374"/>
    <w:rsid w:val="00DD2CC2"/>
    <w:rsid w:val="00DE0ADC"/>
    <w:rsid w:val="00DE0AFD"/>
    <w:rsid w:val="00DE1975"/>
    <w:rsid w:val="00DF0A30"/>
    <w:rsid w:val="00DF7380"/>
    <w:rsid w:val="00E04E46"/>
    <w:rsid w:val="00E14355"/>
    <w:rsid w:val="00E21794"/>
    <w:rsid w:val="00E2219E"/>
    <w:rsid w:val="00E22A60"/>
    <w:rsid w:val="00E258A4"/>
    <w:rsid w:val="00E2777D"/>
    <w:rsid w:val="00E31288"/>
    <w:rsid w:val="00E35F67"/>
    <w:rsid w:val="00E37C8A"/>
    <w:rsid w:val="00E4029F"/>
    <w:rsid w:val="00E43EE0"/>
    <w:rsid w:val="00E56864"/>
    <w:rsid w:val="00E74A2B"/>
    <w:rsid w:val="00E76699"/>
    <w:rsid w:val="00E80A58"/>
    <w:rsid w:val="00E870B9"/>
    <w:rsid w:val="00EA7A13"/>
    <w:rsid w:val="00EB13BC"/>
    <w:rsid w:val="00EB1557"/>
    <w:rsid w:val="00EB625E"/>
    <w:rsid w:val="00EB6E88"/>
    <w:rsid w:val="00EB7E66"/>
    <w:rsid w:val="00EC1C8C"/>
    <w:rsid w:val="00EC2716"/>
    <w:rsid w:val="00EC2A15"/>
    <w:rsid w:val="00ED40B8"/>
    <w:rsid w:val="00ED6653"/>
    <w:rsid w:val="00EE2A5E"/>
    <w:rsid w:val="00EE2CA4"/>
    <w:rsid w:val="00EE2D9E"/>
    <w:rsid w:val="00EE6BBD"/>
    <w:rsid w:val="00EE7D0E"/>
    <w:rsid w:val="00EF48F7"/>
    <w:rsid w:val="00EF57B2"/>
    <w:rsid w:val="00EF582A"/>
    <w:rsid w:val="00F0025B"/>
    <w:rsid w:val="00F0312B"/>
    <w:rsid w:val="00F07204"/>
    <w:rsid w:val="00F1020B"/>
    <w:rsid w:val="00F17F7A"/>
    <w:rsid w:val="00F24242"/>
    <w:rsid w:val="00F24513"/>
    <w:rsid w:val="00F25195"/>
    <w:rsid w:val="00F26685"/>
    <w:rsid w:val="00F40705"/>
    <w:rsid w:val="00F51A86"/>
    <w:rsid w:val="00F53115"/>
    <w:rsid w:val="00F57259"/>
    <w:rsid w:val="00F60A50"/>
    <w:rsid w:val="00F77D5C"/>
    <w:rsid w:val="00F77DE6"/>
    <w:rsid w:val="00F8184E"/>
    <w:rsid w:val="00F94C3D"/>
    <w:rsid w:val="00FA0BE4"/>
    <w:rsid w:val="00FA3FF3"/>
    <w:rsid w:val="00FB2B35"/>
    <w:rsid w:val="00FC512D"/>
    <w:rsid w:val="00FC52F4"/>
    <w:rsid w:val="00FC5CBB"/>
    <w:rsid w:val="00FD3F7B"/>
    <w:rsid w:val="00FD7F83"/>
    <w:rsid w:val="00FE464D"/>
    <w:rsid w:val="00FE56EC"/>
    <w:rsid w:val="00FF70E2"/>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C77B2"/>
  <w15:docId w15:val="{90E894AE-D658-408A-B6FD-DAC3BAFF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58"/>
    <w:pPr>
      <w:spacing w:after="0" w:line="240" w:lineRule="auto"/>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E80A58"/>
    <w:pPr>
      <w:keepNext/>
      <w:jc w:val="center"/>
      <w:outlineLvl w:val="0"/>
    </w:pPr>
    <w:rPr>
      <w:sz w:val="24"/>
      <w:lang w:eastAsia="x-none"/>
    </w:rPr>
  </w:style>
  <w:style w:type="paragraph" w:styleId="2">
    <w:name w:val="heading 2"/>
    <w:basedOn w:val="a"/>
    <w:next w:val="a"/>
    <w:link w:val="20"/>
    <w:qFormat/>
    <w:rsid w:val="00E80A58"/>
    <w:pPr>
      <w:keepNext/>
      <w:widowControl w:val="0"/>
      <w:shd w:val="clear" w:color="auto" w:fill="FFFFFF"/>
      <w:spacing w:before="158"/>
      <w:ind w:right="62"/>
      <w:jc w:val="center"/>
      <w:outlineLvl w:val="1"/>
    </w:pPr>
    <w:rPr>
      <w:b/>
      <w:snapToGrid w:val="0"/>
      <w:color w:val="000000"/>
      <w:w w:val="105"/>
      <w:sz w:val="40"/>
      <w:lang w:eastAsia="x-none"/>
    </w:rPr>
  </w:style>
  <w:style w:type="paragraph" w:styleId="3">
    <w:name w:val="heading 3"/>
    <w:basedOn w:val="a"/>
    <w:next w:val="a"/>
    <w:link w:val="30"/>
    <w:uiPriority w:val="9"/>
    <w:semiHidden/>
    <w:unhideWhenUsed/>
    <w:qFormat/>
    <w:rsid w:val="00880A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0A58"/>
    <w:pPr>
      <w:jc w:val="center"/>
    </w:pPr>
  </w:style>
  <w:style w:type="character" w:customStyle="1" w:styleId="a4">
    <w:name w:val="Основной текст Знак"/>
    <w:basedOn w:val="a0"/>
    <w:link w:val="a3"/>
    <w:rsid w:val="00E80A58"/>
    <w:rPr>
      <w:rFonts w:ascii="Times New Roman" w:eastAsia="Times New Roman" w:hAnsi="Times New Roman" w:cs="Times New Roman"/>
      <w:sz w:val="28"/>
      <w:szCs w:val="20"/>
      <w:lang w:val="uk-UA" w:eastAsia="ru-RU"/>
    </w:rPr>
  </w:style>
  <w:style w:type="paragraph" w:styleId="21">
    <w:name w:val="Body Text Indent 2"/>
    <w:basedOn w:val="a"/>
    <w:link w:val="22"/>
    <w:rsid w:val="00E80A58"/>
    <w:pPr>
      <w:ind w:firstLine="720"/>
      <w:jc w:val="both"/>
    </w:pPr>
    <w:rPr>
      <w:sz w:val="22"/>
    </w:rPr>
  </w:style>
  <w:style w:type="character" w:customStyle="1" w:styleId="22">
    <w:name w:val="Основной текст с отступом 2 Знак"/>
    <w:basedOn w:val="a0"/>
    <w:link w:val="21"/>
    <w:rsid w:val="00E80A58"/>
    <w:rPr>
      <w:rFonts w:ascii="Times New Roman" w:eastAsia="Times New Roman" w:hAnsi="Times New Roman" w:cs="Times New Roman"/>
      <w:szCs w:val="20"/>
      <w:lang w:val="uk-UA" w:eastAsia="ru-RU"/>
    </w:rPr>
  </w:style>
  <w:style w:type="paragraph" w:styleId="a5">
    <w:name w:val="Normal (Web)"/>
    <w:basedOn w:val="a"/>
    <w:uiPriority w:val="99"/>
    <w:rsid w:val="00E80A58"/>
    <w:pPr>
      <w:spacing w:before="100" w:beforeAutospacing="1" w:after="100" w:afterAutospacing="1"/>
    </w:pPr>
    <w:rPr>
      <w:sz w:val="24"/>
      <w:szCs w:val="24"/>
      <w:lang w:val="ru-RU"/>
    </w:rPr>
  </w:style>
  <w:style w:type="character" w:customStyle="1" w:styleId="10">
    <w:name w:val="Заголовок 1 Знак"/>
    <w:basedOn w:val="a0"/>
    <w:link w:val="1"/>
    <w:rsid w:val="00E80A58"/>
    <w:rPr>
      <w:rFonts w:ascii="Times New Roman" w:eastAsia="Times New Roman" w:hAnsi="Times New Roman" w:cs="Times New Roman"/>
      <w:sz w:val="24"/>
      <w:szCs w:val="20"/>
      <w:lang w:val="uk-UA" w:eastAsia="x-none"/>
    </w:rPr>
  </w:style>
  <w:style w:type="character" w:customStyle="1" w:styleId="20">
    <w:name w:val="Заголовок 2 Знак"/>
    <w:basedOn w:val="a0"/>
    <w:link w:val="2"/>
    <w:rsid w:val="00E80A58"/>
    <w:rPr>
      <w:rFonts w:ascii="Times New Roman" w:eastAsia="Times New Roman" w:hAnsi="Times New Roman" w:cs="Times New Roman"/>
      <w:b/>
      <w:snapToGrid w:val="0"/>
      <w:color w:val="000000"/>
      <w:w w:val="105"/>
      <w:sz w:val="40"/>
      <w:szCs w:val="20"/>
      <w:shd w:val="clear" w:color="auto" w:fill="FFFFFF"/>
      <w:lang w:val="uk-UA" w:eastAsia="x-none"/>
    </w:rPr>
  </w:style>
  <w:style w:type="character" w:styleId="a6">
    <w:name w:val="Hyperlink"/>
    <w:basedOn w:val="a0"/>
    <w:uiPriority w:val="99"/>
    <w:unhideWhenUsed/>
    <w:rsid w:val="005A5DA8"/>
    <w:rPr>
      <w:color w:val="0000FF" w:themeColor="hyperlink"/>
      <w:u w:val="single"/>
    </w:rPr>
  </w:style>
  <w:style w:type="character" w:styleId="a7">
    <w:name w:val="FollowedHyperlink"/>
    <w:basedOn w:val="a0"/>
    <w:uiPriority w:val="99"/>
    <w:semiHidden/>
    <w:unhideWhenUsed/>
    <w:rsid w:val="003D0641"/>
    <w:rPr>
      <w:color w:val="800080" w:themeColor="followedHyperlink"/>
      <w:u w:val="single"/>
    </w:rPr>
  </w:style>
  <w:style w:type="character" w:styleId="a8">
    <w:name w:val="annotation reference"/>
    <w:basedOn w:val="a0"/>
    <w:uiPriority w:val="99"/>
    <w:unhideWhenUsed/>
    <w:rsid w:val="0020028A"/>
    <w:rPr>
      <w:sz w:val="16"/>
      <w:szCs w:val="16"/>
    </w:rPr>
  </w:style>
  <w:style w:type="paragraph" w:styleId="a9">
    <w:name w:val="annotation text"/>
    <w:basedOn w:val="a"/>
    <w:link w:val="aa"/>
    <w:uiPriority w:val="99"/>
    <w:unhideWhenUsed/>
    <w:rsid w:val="0020028A"/>
    <w:rPr>
      <w:sz w:val="20"/>
    </w:rPr>
  </w:style>
  <w:style w:type="character" w:customStyle="1" w:styleId="aa">
    <w:name w:val="Текст примечания Знак"/>
    <w:basedOn w:val="a0"/>
    <w:link w:val="a9"/>
    <w:uiPriority w:val="99"/>
    <w:rsid w:val="00905F51"/>
    <w:rPr>
      <w:rFonts w:ascii="Times New Roman" w:eastAsia="Times New Roman" w:hAnsi="Times New Roman" w:cs="Times New Roman"/>
      <w:sz w:val="20"/>
      <w:szCs w:val="20"/>
      <w:lang w:val="uk-UA" w:eastAsia="ru-RU"/>
    </w:rPr>
  </w:style>
  <w:style w:type="paragraph" w:styleId="ab">
    <w:name w:val="annotation subject"/>
    <w:basedOn w:val="a9"/>
    <w:next w:val="a9"/>
    <w:link w:val="ac"/>
    <w:uiPriority w:val="99"/>
    <w:semiHidden/>
    <w:unhideWhenUsed/>
    <w:rsid w:val="00905F51"/>
    <w:rPr>
      <w:b/>
      <w:bCs/>
    </w:rPr>
  </w:style>
  <w:style w:type="character" w:customStyle="1" w:styleId="ac">
    <w:name w:val="Тема примечания Знак"/>
    <w:basedOn w:val="aa"/>
    <w:link w:val="ab"/>
    <w:uiPriority w:val="99"/>
    <w:semiHidden/>
    <w:rsid w:val="00905F51"/>
    <w:rPr>
      <w:rFonts w:ascii="Times New Roman" w:eastAsia="Times New Roman" w:hAnsi="Times New Roman" w:cs="Times New Roman"/>
      <w:b/>
      <w:bCs/>
      <w:sz w:val="20"/>
      <w:szCs w:val="20"/>
      <w:lang w:val="uk-UA" w:eastAsia="ru-RU"/>
    </w:rPr>
  </w:style>
  <w:style w:type="paragraph" w:styleId="ad">
    <w:name w:val="Revision"/>
    <w:hidden/>
    <w:uiPriority w:val="99"/>
    <w:semiHidden/>
    <w:rsid w:val="00905F51"/>
    <w:pPr>
      <w:spacing w:after="0" w:line="240" w:lineRule="auto"/>
    </w:pPr>
    <w:rPr>
      <w:rFonts w:ascii="Times New Roman" w:eastAsia="Times New Roman" w:hAnsi="Times New Roman" w:cs="Times New Roman"/>
      <w:sz w:val="28"/>
      <w:szCs w:val="20"/>
      <w:lang w:val="uk-UA" w:eastAsia="ru-RU"/>
    </w:rPr>
  </w:style>
  <w:style w:type="paragraph" w:styleId="ae">
    <w:name w:val="Balloon Text"/>
    <w:basedOn w:val="a"/>
    <w:link w:val="af"/>
    <w:uiPriority w:val="99"/>
    <w:semiHidden/>
    <w:unhideWhenUsed/>
    <w:rsid w:val="00905F51"/>
    <w:rPr>
      <w:rFonts w:ascii="Segoe UI" w:hAnsi="Segoe UI" w:cs="Segoe UI"/>
      <w:sz w:val="18"/>
      <w:szCs w:val="18"/>
    </w:rPr>
  </w:style>
  <w:style w:type="character" w:customStyle="1" w:styleId="af">
    <w:name w:val="Текст выноски Знак"/>
    <w:basedOn w:val="a0"/>
    <w:link w:val="ae"/>
    <w:uiPriority w:val="99"/>
    <w:semiHidden/>
    <w:rsid w:val="00905F51"/>
    <w:rPr>
      <w:rFonts w:ascii="Segoe UI" w:eastAsia="Times New Roman" w:hAnsi="Segoe UI" w:cs="Segoe UI"/>
      <w:sz w:val="18"/>
      <w:szCs w:val="18"/>
      <w:lang w:val="uk-UA" w:eastAsia="ru-RU"/>
    </w:rPr>
  </w:style>
  <w:style w:type="paragraph" w:styleId="af0">
    <w:name w:val="Plain Text"/>
    <w:basedOn w:val="a"/>
    <w:link w:val="af1"/>
    <w:rsid w:val="00316DD1"/>
    <w:pPr>
      <w:autoSpaceDE w:val="0"/>
      <w:autoSpaceDN w:val="0"/>
    </w:pPr>
    <w:rPr>
      <w:rFonts w:ascii="Courier New" w:hAnsi="Courier New" w:cs="Courier New"/>
      <w:sz w:val="20"/>
      <w:lang w:val="ru-RU"/>
    </w:rPr>
  </w:style>
  <w:style w:type="character" w:customStyle="1" w:styleId="af1">
    <w:name w:val="Текст Знак"/>
    <w:basedOn w:val="a0"/>
    <w:link w:val="af0"/>
    <w:rsid w:val="00316DD1"/>
    <w:rPr>
      <w:rFonts w:ascii="Courier New" w:eastAsia="Times New Roman" w:hAnsi="Courier New" w:cs="Courier New"/>
      <w:sz w:val="20"/>
      <w:szCs w:val="20"/>
      <w:lang w:eastAsia="ru-RU"/>
    </w:rPr>
  </w:style>
  <w:style w:type="paragraph" w:customStyle="1" w:styleId="af2">
    <w:name w:val="Знак Знак Знак"/>
    <w:basedOn w:val="a"/>
    <w:rsid w:val="004E7BA3"/>
    <w:rPr>
      <w:rFonts w:ascii="Verdana" w:hAnsi="Verdana" w:cs="Verdana"/>
      <w:sz w:val="20"/>
      <w:lang w:val="en-US" w:eastAsia="en-US"/>
    </w:rPr>
  </w:style>
  <w:style w:type="character" w:styleId="HTML">
    <w:name w:val="HTML Cite"/>
    <w:uiPriority w:val="99"/>
    <w:semiHidden/>
    <w:unhideWhenUsed/>
    <w:rsid w:val="004E7BA3"/>
    <w:rPr>
      <w:i/>
      <w:iCs/>
    </w:rPr>
  </w:style>
  <w:style w:type="paragraph" w:styleId="af3">
    <w:name w:val="List Paragraph"/>
    <w:basedOn w:val="a"/>
    <w:uiPriority w:val="34"/>
    <w:qFormat/>
    <w:rsid w:val="008204DD"/>
    <w:pPr>
      <w:ind w:left="720"/>
      <w:contextualSpacing/>
    </w:pPr>
  </w:style>
  <w:style w:type="character" w:customStyle="1" w:styleId="30">
    <w:name w:val="Заголовок 3 Знак"/>
    <w:basedOn w:val="a0"/>
    <w:link w:val="3"/>
    <w:uiPriority w:val="9"/>
    <w:semiHidden/>
    <w:rsid w:val="00880A19"/>
    <w:rPr>
      <w:rFonts w:asciiTheme="majorHAnsi" w:eastAsiaTheme="majorEastAsia" w:hAnsiTheme="majorHAnsi" w:cstheme="majorBidi"/>
      <w:color w:val="243F60" w:themeColor="accent1" w:themeShade="7F"/>
      <w:sz w:val="24"/>
      <w:szCs w:val="24"/>
      <w:lang w:val="uk-UA" w:eastAsia="ru-RU"/>
    </w:rPr>
  </w:style>
  <w:style w:type="paragraph" w:styleId="af4">
    <w:name w:val="header"/>
    <w:basedOn w:val="a"/>
    <w:link w:val="af5"/>
    <w:uiPriority w:val="99"/>
    <w:unhideWhenUsed/>
    <w:rsid w:val="00D35F63"/>
    <w:pPr>
      <w:tabs>
        <w:tab w:val="center" w:pos="4677"/>
        <w:tab w:val="right" w:pos="9355"/>
      </w:tabs>
    </w:pPr>
  </w:style>
  <w:style w:type="character" w:customStyle="1" w:styleId="af5">
    <w:name w:val="Верхний колонтитул Знак"/>
    <w:basedOn w:val="a0"/>
    <w:link w:val="af4"/>
    <w:uiPriority w:val="99"/>
    <w:rsid w:val="00D35F63"/>
    <w:rPr>
      <w:rFonts w:ascii="Times New Roman" w:eastAsia="Times New Roman" w:hAnsi="Times New Roman" w:cs="Times New Roman"/>
      <w:sz w:val="28"/>
      <w:szCs w:val="20"/>
      <w:lang w:val="uk-UA" w:eastAsia="ru-RU"/>
    </w:rPr>
  </w:style>
  <w:style w:type="paragraph" w:styleId="af6">
    <w:name w:val="footer"/>
    <w:basedOn w:val="a"/>
    <w:link w:val="af7"/>
    <w:uiPriority w:val="99"/>
    <w:unhideWhenUsed/>
    <w:rsid w:val="00D35F63"/>
    <w:pPr>
      <w:tabs>
        <w:tab w:val="center" w:pos="4677"/>
        <w:tab w:val="right" w:pos="9355"/>
      </w:tabs>
    </w:pPr>
  </w:style>
  <w:style w:type="character" w:customStyle="1" w:styleId="af7">
    <w:name w:val="Нижний колонтитул Знак"/>
    <w:basedOn w:val="a0"/>
    <w:link w:val="af6"/>
    <w:uiPriority w:val="99"/>
    <w:rsid w:val="00D35F63"/>
    <w:rPr>
      <w:rFonts w:ascii="Times New Roman" w:eastAsia="Times New Roman" w:hAnsi="Times New Roman" w:cs="Times New Roman"/>
      <w:sz w:val="28"/>
      <w:szCs w:val="20"/>
      <w:lang w:val="uk-UA" w:eastAsia="ru-RU"/>
    </w:rPr>
  </w:style>
  <w:style w:type="table" w:styleId="af8">
    <w:name w:val="Table Grid"/>
    <w:basedOn w:val="a1"/>
    <w:uiPriority w:val="39"/>
    <w:rsid w:val="00D35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184B45"/>
    <w:pPr>
      <w:spacing w:after="0" w:line="240" w:lineRule="auto"/>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1408">
      <w:bodyDiv w:val="1"/>
      <w:marLeft w:val="0"/>
      <w:marRight w:val="0"/>
      <w:marTop w:val="0"/>
      <w:marBottom w:val="0"/>
      <w:divBdr>
        <w:top w:val="none" w:sz="0" w:space="0" w:color="auto"/>
        <w:left w:val="none" w:sz="0" w:space="0" w:color="auto"/>
        <w:bottom w:val="none" w:sz="0" w:space="0" w:color="auto"/>
        <w:right w:val="none" w:sz="0" w:space="0" w:color="auto"/>
      </w:divBdr>
    </w:div>
    <w:div w:id="231887451">
      <w:bodyDiv w:val="1"/>
      <w:marLeft w:val="0"/>
      <w:marRight w:val="0"/>
      <w:marTop w:val="0"/>
      <w:marBottom w:val="0"/>
      <w:divBdr>
        <w:top w:val="none" w:sz="0" w:space="0" w:color="auto"/>
        <w:left w:val="none" w:sz="0" w:space="0" w:color="auto"/>
        <w:bottom w:val="none" w:sz="0" w:space="0" w:color="auto"/>
        <w:right w:val="none" w:sz="0" w:space="0" w:color="auto"/>
      </w:divBdr>
    </w:div>
    <w:div w:id="440226585">
      <w:bodyDiv w:val="1"/>
      <w:marLeft w:val="0"/>
      <w:marRight w:val="0"/>
      <w:marTop w:val="0"/>
      <w:marBottom w:val="0"/>
      <w:divBdr>
        <w:top w:val="none" w:sz="0" w:space="0" w:color="auto"/>
        <w:left w:val="none" w:sz="0" w:space="0" w:color="auto"/>
        <w:bottom w:val="none" w:sz="0" w:space="0" w:color="auto"/>
        <w:right w:val="none" w:sz="0" w:space="0" w:color="auto"/>
      </w:divBdr>
    </w:div>
    <w:div w:id="665940863">
      <w:bodyDiv w:val="1"/>
      <w:marLeft w:val="0"/>
      <w:marRight w:val="0"/>
      <w:marTop w:val="0"/>
      <w:marBottom w:val="0"/>
      <w:divBdr>
        <w:top w:val="none" w:sz="0" w:space="0" w:color="auto"/>
        <w:left w:val="none" w:sz="0" w:space="0" w:color="auto"/>
        <w:bottom w:val="none" w:sz="0" w:space="0" w:color="auto"/>
        <w:right w:val="none" w:sz="0" w:space="0" w:color="auto"/>
      </w:divBdr>
    </w:div>
    <w:div w:id="1179463416">
      <w:bodyDiv w:val="1"/>
      <w:marLeft w:val="0"/>
      <w:marRight w:val="0"/>
      <w:marTop w:val="0"/>
      <w:marBottom w:val="0"/>
      <w:divBdr>
        <w:top w:val="none" w:sz="0" w:space="0" w:color="auto"/>
        <w:left w:val="none" w:sz="0" w:space="0" w:color="auto"/>
        <w:bottom w:val="none" w:sz="0" w:space="0" w:color="auto"/>
        <w:right w:val="none" w:sz="0" w:space="0" w:color="auto"/>
      </w:divBdr>
    </w:div>
    <w:div w:id="1720129649">
      <w:bodyDiv w:val="1"/>
      <w:marLeft w:val="0"/>
      <w:marRight w:val="0"/>
      <w:marTop w:val="0"/>
      <w:marBottom w:val="0"/>
      <w:divBdr>
        <w:top w:val="none" w:sz="0" w:space="0" w:color="auto"/>
        <w:left w:val="none" w:sz="0" w:space="0" w:color="auto"/>
        <w:bottom w:val="none" w:sz="0" w:space="0" w:color="auto"/>
        <w:right w:val="none" w:sz="0" w:space="0" w:color="auto"/>
      </w:divBdr>
    </w:div>
    <w:div w:id="20622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tek-kem.com.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tek-kem.com.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tek-dem.com.ua/ua/file/URasjEEcnKiZ2?inline=1" TargetMode="External"/><Relationship Id="rId5" Type="http://schemas.openxmlformats.org/officeDocument/2006/relationships/numbering" Target="numbering.xml"/><Relationship Id="rId15" Type="http://schemas.openxmlformats.org/officeDocument/2006/relationships/hyperlink" Target="https://dtek-kem.com.u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tek-kem.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0C061D6CFC7294FBD3E4287478DC83E" ma:contentTypeVersion="3" ma:contentTypeDescription="Создание документа." ma:contentTypeScope="" ma:versionID="fc35b7639cb9c7923f83166a8446945a">
  <xsd:schema xmlns:xsd="http://www.w3.org/2001/XMLSchema" xmlns:xs="http://www.w3.org/2001/XMLSchema" xmlns:p="http://schemas.microsoft.com/office/2006/metadata/properties" targetNamespace="http://schemas.microsoft.com/office/2006/metadata/properties" ma:root="true" ma:fieldsID="9c6ace2fbe7652c39cdf9123b9d135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index="3"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E9E2-75B1-4771-8AD6-91D541BC29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27551B-F995-40C3-9374-984090DC1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E0E3A6-DF91-4532-964A-256CE50CF145}">
  <ds:schemaRefs>
    <ds:schemaRef ds:uri="http://schemas.microsoft.com/sharepoint/v3/contenttype/forms"/>
  </ds:schemaRefs>
</ds:datastoreItem>
</file>

<file path=customXml/itemProps4.xml><?xml version="1.0" encoding="utf-8"?>
<ds:datastoreItem xmlns:ds="http://schemas.openxmlformats.org/officeDocument/2006/customXml" ds:itemID="{0A64E969-AB30-48CE-A7B7-B60374C55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3121</Words>
  <Characters>17791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Revenko Viktoriia</dc:creator>
  <cp:lastModifiedBy>Pischulina Anna</cp:lastModifiedBy>
  <cp:revision>5</cp:revision>
  <cp:lastPrinted>2020-11-04T08:40:00Z</cp:lastPrinted>
  <dcterms:created xsi:type="dcterms:W3CDTF">2021-04-13T13:10:00Z</dcterms:created>
  <dcterms:modified xsi:type="dcterms:W3CDTF">2021-04-19T05:03:00Z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0x010100A0C061D6CFC7294FBD3E4287478DC83E</vt:lpwstr>
  </property>
  <property fmtid="{D5CDD505-2E9C-101B-9397-08002B2CF9AE}" pid="3" name="_NewReviewCycle">
    <vt:lpwstr/>
  </property>
  <property fmtid="{D5CDD505-2E9C-101B-9397-08002B2CF9AE}" pid="4" name="_dlc_DocIdItemGuid">
    <vt:lpwstr>c978ec0d-7448-4f7a-b3b0-03b3020e2584</vt:lpwstr>
  </property>
</Properties>
</file>